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9" w:rsidRDefault="0070478B" w:rsidP="00D62FC9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D62FC9" w:rsidRPr="006621C5" w:rsidRDefault="00D62FC9" w:rsidP="00B95240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5240" w:rsidRPr="006621C5">
        <w:rPr>
          <w:rFonts w:ascii="Arial Narrow" w:hAnsi="Arial Narrow" w:cs="Arial"/>
          <w:sz w:val="32"/>
          <w:szCs w:val="32"/>
        </w:rPr>
        <w:t>LEI ORDINÁRIA Nº 1631, DE 01 DE JUNHO DE 2023</w:t>
      </w:r>
    </w:p>
    <w:p w:rsidR="00B95240" w:rsidRPr="00BC529E" w:rsidRDefault="00B95240" w:rsidP="00B95240">
      <w:pPr>
        <w:jc w:val="both"/>
        <w:rPr>
          <w:rFonts w:ascii="Arial Narrow" w:hAnsi="Arial Narrow" w:cs="Arial"/>
          <w:sz w:val="24"/>
          <w:szCs w:val="24"/>
        </w:rPr>
      </w:pPr>
    </w:p>
    <w:p w:rsidR="00B95240" w:rsidRPr="00BC529E" w:rsidRDefault="00B95240" w:rsidP="00B95240">
      <w:pPr>
        <w:jc w:val="both"/>
        <w:rPr>
          <w:rFonts w:ascii="Arial Narrow" w:hAnsi="Arial Narrow" w:cs="Arial"/>
          <w:sz w:val="24"/>
          <w:szCs w:val="24"/>
        </w:rPr>
      </w:pPr>
      <w:r w:rsidRPr="00BC529E">
        <w:rPr>
          <w:rFonts w:ascii="Arial Narrow" w:hAnsi="Arial Narrow" w:cs="Arial"/>
          <w:sz w:val="24"/>
          <w:szCs w:val="24"/>
        </w:rPr>
        <w:tab/>
      </w:r>
      <w:r w:rsidRPr="00BC529E">
        <w:rPr>
          <w:rFonts w:ascii="Arial Narrow" w:hAnsi="Arial Narrow" w:cs="Arial"/>
          <w:sz w:val="24"/>
          <w:szCs w:val="24"/>
        </w:rPr>
        <w:tab/>
      </w:r>
      <w:r w:rsidRPr="00BC529E">
        <w:rPr>
          <w:rFonts w:ascii="Arial Narrow" w:hAnsi="Arial Narrow" w:cs="Arial"/>
          <w:sz w:val="24"/>
          <w:szCs w:val="24"/>
        </w:rPr>
        <w:tab/>
        <w:t>“DENOMINA LOGRADOURO PÚBLICO”</w:t>
      </w:r>
    </w:p>
    <w:p w:rsidR="00B95240" w:rsidRPr="00BC529E" w:rsidRDefault="00B95240" w:rsidP="00B95240">
      <w:pPr>
        <w:jc w:val="both"/>
        <w:rPr>
          <w:rFonts w:ascii="Arial Narrow" w:hAnsi="Arial Narrow" w:cs="Arial"/>
          <w:sz w:val="24"/>
          <w:szCs w:val="24"/>
        </w:rPr>
      </w:pPr>
    </w:p>
    <w:p w:rsidR="00B95240" w:rsidRPr="00BC529E" w:rsidRDefault="00B95240" w:rsidP="00B95240">
      <w:pPr>
        <w:jc w:val="both"/>
        <w:rPr>
          <w:rFonts w:ascii="Arial Narrow" w:hAnsi="Arial Narrow" w:cs="Arial"/>
          <w:sz w:val="24"/>
          <w:szCs w:val="24"/>
        </w:rPr>
      </w:pPr>
      <w:r w:rsidRPr="00BC529E">
        <w:rPr>
          <w:rFonts w:ascii="Arial Narrow" w:hAnsi="Arial Narrow" w:cs="Arial"/>
          <w:sz w:val="24"/>
          <w:szCs w:val="24"/>
        </w:rPr>
        <w:tab/>
        <w:t>A Câmara Municipal de Itapeva, Estado de Minas Gerais, por mei</w:t>
      </w:r>
      <w:r w:rsidR="00514008" w:rsidRPr="00BC529E">
        <w:rPr>
          <w:rFonts w:ascii="Arial Narrow" w:hAnsi="Arial Narrow" w:cs="Arial"/>
          <w:sz w:val="24"/>
          <w:szCs w:val="24"/>
        </w:rPr>
        <w:t>o de seus vereadores aprova a seguinte LEI:</w:t>
      </w:r>
    </w:p>
    <w:p w:rsidR="00514008" w:rsidRPr="00BC529E" w:rsidRDefault="00514008" w:rsidP="00B95240">
      <w:pPr>
        <w:jc w:val="both"/>
        <w:rPr>
          <w:rFonts w:ascii="Arial Narrow" w:hAnsi="Arial Narrow" w:cs="Arial"/>
          <w:sz w:val="24"/>
          <w:szCs w:val="24"/>
        </w:rPr>
      </w:pPr>
      <w:r w:rsidRPr="00BC529E">
        <w:rPr>
          <w:rFonts w:ascii="Arial Narrow" w:hAnsi="Arial Narrow" w:cs="Arial"/>
          <w:sz w:val="24"/>
          <w:szCs w:val="24"/>
        </w:rPr>
        <w:tab/>
        <w:t>Art. 1º. A atual estrada municipal cujo trajeto inicia-se na “Rua José Benedito Pereira” (Coordenadas</w:t>
      </w:r>
      <w:r w:rsidR="002D118E" w:rsidRPr="00BC529E">
        <w:rPr>
          <w:rFonts w:ascii="Arial Narrow" w:hAnsi="Arial Narrow" w:cs="Arial"/>
          <w:sz w:val="24"/>
          <w:szCs w:val="24"/>
        </w:rPr>
        <w:t xml:space="preserve">: -22.780000, -46.21626) até </w:t>
      </w:r>
      <w:r w:rsidR="00C4147B" w:rsidRPr="00BC529E">
        <w:rPr>
          <w:rFonts w:ascii="Arial Narrow" w:hAnsi="Arial Narrow" w:cs="Arial"/>
          <w:sz w:val="24"/>
          <w:szCs w:val="24"/>
        </w:rPr>
        <w:t xml:space="preserve">no trecho final </w:t>
      </w:r>
      <w:r w:rsidR="001D318A" w:rsidRPr="00BC529E">
        <w:rPr>
          <w:rFonts w:ascii="Arial Narrow" w:hAnsi="Arial Narrow" w:cs="Arial"/>
          <w:sz w:val="24"/>
          <w:szCs w:val="24"/>
        </w:rPr>
        <w:t>referente às coordenadas -22.78101, -46.21850, situada no Bairro Pedra Branca, conforme croqui anexo, integrante desta Lei, passa a denominar-se “Rua Messias Ferreira da Rosa”.</w:t>
      </w:r>
    </w:p>
    <w:p w:rsidR="001D318A" w:rsidRPr="00BC529E" w:rsidRDefault="001D318A" w:rsidP="00B95240">
      <w:pPr>
        <w:jc w:val="both"/>
        <w:rPr>
          <w:rFonts w:ascii="Arial Narrow" w:hAnsi="Arial Narrow" w:cs="Arial"/>
          <w:sz w:val="24"/>
          <w:szCs w:val="24"/>
        </w:rPr>
      </w:pPr>
      <w:r w:rsidRPr="00BC529E">
        <w:rPr>
          <w:rFonts w:ascii="Arial Narrow" w:hAnsi="Arial Narrow" w:cs="Arial"/>
          <w:sz w:val="24"/>
          <w:szCs w:val="24"/>
        </w:rPr>
        <w:tab/>
        <w:t>Art. 2º. O Poder Executivo ficará encarre</w:t>
      </w:r>
      <w:r w:rsidR="00AE1A4B" w:rsidRPr="00BC529E">
        <w:rPr>
          <w:rFonts w:ascii="Arial Narrow" w:hAnsi="Arial Narrow" w:cs="Arial"/>
          <w:sz w:val="24"/>
          <w:szCs w:val="24"/>
        </w:rPr>
        <w:t>gado de dar publicidade a presente lei, informando aos órgãos e entidades públicas locais e as empresas prestadoras de serviços públicos sobre a denominação da referida via, bem como providenciará a colocação ou substituição de placas denominativas do referido logradouro.</w:t>
      </w:r>
    </w:p>
    <w:p w:rsidR="00AE1A4B" w:rsidRDefault="00AE1A4B" w:rsidP="00AE1A4B">
      <w:pPr>
        <w:jc w:val="both"/>
        <w:rPr>
          <w:rFonts w:ascii="Arial Narrow" w:hAnsi="Arial Narrow" w:cs="Arial"/>
          <w:sz w:val="24"/>
          <w:szCs w:val="24"/>
        </w:rPr>
      </w:pPr>
      <w:r w:rsidRPr="00BC529E">
        <w:rPr>
          <w:rFonts w:ascii="Arial Narrow" w:hAnsi="Arial Narrow" w:cs="Arial"/>
          <w:sz w:val="24"/>
          <w:szCs w:val="24"/>
        </w:rPr>
        <w:tab/>
        <w:t>Art. 3º Esta lei entrará em vigor na data de sua publicação.</w:t>
      </w:r>
    </w:p>
    <w:p w:rsidR="00D62FC9" w:rsidRPr="00BC529E" w:rsidRDefault="00D62FC9" w:rsidP="00BC529E">
      <w:pPr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529E">
        <w:rPr>
          <w:rFonts w:ascii="Arial Narrow" w:hAnsi="Arial Narrow"/>
          <w:color w:val="000000"/>
          <w:sz w:val="24"/>
          <w:szCs w:val="24"/>
        </w:rPr>
        <w:t> </w:t>
      </w:r>
      <w:r w:rsidR="00BC529E">
        <w:rPr>
          <w:rFonts w:ascii="Arial Narrow" w:hAnsi="Arial Narrow"/>
          <w:color w:val="000000"/>
          <w:sz w:val="24"/>
          <w:szCs w:val="24"/>
        </w:rPr>
        <w:tab/>
      </w:r>
      <w:r w:rsidRPr="00BC529E">
        <w:rPr>
          <w:rFonts w:ascii="Arial Narrow" w:hAnsi="Arial Narrow" w:cs="Times New Roman"/>
          <w:color w:val="000000"/>
          <w:sz w:val="24"/>
          <w:szCs w:val="24"/>
        </w:rPr>
        <w:t>Registre-se, publique-se e cumpra-se.</w:t>
      </w:r>
    </w:p>
    <w:p w:rsidR="00D62FC9" w:rsidRPr="00BC529E" w:rsidRDefault="00D62FC9" w:rsidP="00D62FC9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D62FC9" w:rsidRPr="00BC529E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BC529E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BC529E" w:rsidRPr="00BC529E">
        <w:rPr>
          <w:rFonts w:ascii="Arial Narrow" w:hAnsi="Arial Narrow" w:cs="Times New Roman"/>
          <w:color w:val="000000"/>
          <w:sz w:val="24"/>
          <w:szCs w:val="24"/>
        </w:rPr>
        <w:t>01 de junho de 2023</w:t>
      </w:r>
    </w:p>
    <w:p w:rsidR="00D62FC9" w:rsidRPr="00BC529E" w:rsidRDefault="00D62FC9" w:rsidP="00D62FC9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D62FC9" w:rsidRPr="00BC529E" w:rsidRDefault="00D62FC9" w:rsidP="00D62FC9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C529E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:rsidR="0023625A" w:rsidRPr="00BC529E" w:rsidRDefault="00D62FC9" w:rsidP="00BC529E">
      <w:pPr>
        <w:pStyle w:val="Ttulo5"/>
        <w:spacing w:before="0" w:after="0" w:line="360" w:lineRule="auto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BC529E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  <w:r w:rsidRPr="00BC529E">
        <w:rPr>
          <w:rFonts w:ascii="Arial Narrow" w:hAnsi="Arial Narrow" w:cs="Times New Roman"/>
          <w:b w:val="0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A18AE" wp14:editId="4491C605">
                <wp:simplePos x="0" y="0"/>
                <wp:positionH relativeFrom="column">
                  <wp:posOffset>3162299</wp:posOffset>
                </wp:positionH>
                <wp:positionV relativeFrom="paragraph">
                  <wp:posOffset>330200</wp:posOffset>
                </wp:positionV>
                <wp:extent cx="2714625" cy="152400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FC9" w:rsidRPr="003756FC" w:rsidRDefault="00D62FC9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1050EC" w:rsidRPr="00D62FC9" w:rsidRDefault="001050EC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 w:rsidR="00BC52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feitura Municipal de Itapeva, 01 de junho de 2023</w:t>
                            </w: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D62FC9" w:rsidRPr="001050EC" w:rsidRDefault="00D62FC9" w:rsidP="00D62F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A18A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9pt;margin-top:26pt;width:21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" filled="f">
                <v:textbox inset=".7mm,.3mm,.7mm,.3mm">
                  <w:txbxContent>
                    <w:p w:rsidR="00D62FC9" w:rsidRPr="003756FC" w:rsidRDefault="00D62FC9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1050EC" w:rsidRPr="00D62FC9" w:rsidRDefault="001050EC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 w:rsidR="00BC52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feitura Municipal de Itapeva, 01 de junho de 2023</w:t>
                      </w: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D62FC9" w:rsidRPr="001050EC" w:rsidRDefault="00D62FC9" w:rsidP="00D62F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625A" w:rsidRPr="00BC529E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A284C"/>
    <w:rsid w:val="00101FC7"/>
    <w:rsid w:val="001050EC"/>
    <w:rsid w:val="00105A1F"/>
    <w:rsid w:val="001267FD"/>
    <w:rsid w:val="00127D94"/>
    <w:rsid w:val="001347F4"/>
    <w:rsid w:val="001D318A"/>
    <w:rsid w:val="001E0B0C"/>
    <w:rsid w:val="001E7C81"/>
    <w:rsid w:val="0023625A"/>
    <w:rsid w:val="002670F7"/>
    <w:rsid w:val="002C1129"/>
    <w:rsid w:val="002D118E"/>
    <w:rsid w:val="003756FC"/>
    <w:rsid w:val="003A1470"/>
    <w:rsid w:val="003A631A"/>
    <w:rsid w:val="00407569"/>
    <w:rsid w:val="00431F64"/>
    <w:rsid w:val="00432944"/>
    <w:rsid w:val="00433E74"/>
    <w:rsid w:val="004C0873"/>
    <w:rsid w:val="004E0152"/>
    <w:rsid w:val="0050626B"/>
    <w:rsid w:val="00513242"/>
    <w:rsid w:val="00514008"/>
    <w:rsid w:val="00530A35"/>
    <w:rsid w:val="00596B49"/>
    <w:rsid w:val="005B161A"/>
    <w:rsid w:val="006621C5"/>
    <w:rsid w:val="00692241"/>
    <w:rsid w:val="006D4BD0"/>
    <w:rsid w:val="00702856"/>
    <w:rsid w:val="0070478B"/>
    <w:rsid w:val="00751EB9"/>
    <w:rsid w:val="0079455C"/>
    <w:rsid w:val="007B286C"/>
    <w:rsid w:val="007E2CEB"/>
    <w:rsid w:val="008150C2"/>
    <w:rsid w:val="00877746"/>
    <w:rsid w:val="009757EA"/>
    <w:rsid w:val="00975EB4"/>
    <w:rsid w:val="00982273"/>
    <w:rsid w:val="00A0528A"/>
    <w:rsid w:val="00AB7FE7"/>
    <w:rsid w:val="00AE1A4B"/>
    <w:rsid w:val="00B1123B"/>
    <w:rsid w:val="00B50289"/>
    <w:rsid w:val="00B95240"/>
    <w:rsid w:val="00BC529E"/>
    <w:rsid w:val="00C253BE"/>
    <w:rsid w:val="00C4147B"/>
    <w:rsid w:val="00C76F32"/>
    <w:rsid w:val="00CF6DCD"/>
    <w:rsid w:val="00D62FC9"/>
    <w:rsid w:val="00DA67B1"/>
    <w:rsid w:val="00E06129"/>
    <w:rsid w:val="00E12427"/>
    <w:rsid w:val="00E15D52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8D7E-937A-416D-A535-4AB9ABF2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2023-06-01T19:11:00Z</dcterms:created>
  <dcterms:modified xsi:type="dcterms:W3CDTF">2023-06-01T19:11:00Z</dcterms:modified>
</cp:coreProperties>
</file>