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6DC" w:rsidRPr="00F648B5" w:rsidRDefault="002F1F4D" w:rsidP="00F648B5">
      <w:pPr>
        <w:ind w:left="708"/>
        <w:rPr>
          <w:b/>
          <w:caps/>
          <w:sz w:val="28"/>
          <w:szCs w:val="28"/>
        </w:rPr>
      </w:pPr>
      <w:bookmarkStart w:id="0" w:name="_Hlk71210554"/>
      <w:bookmarkStart w:id="1" w:name="_GoBack"/>
      <w:bookmarkEnd w:id="1"/>
      <w:r w:rsidRPr="00F648B5">
        <w:rPr>
          <w:b/>
          <w:caps/>
          <w:sz w:val="28"/>
          <w:szCs w:val="28"/>
        </w:rPr>
        <w:t>lei ORDINÁRIA n</w:t>
      </w:r>
      <w:r w:rsidR="00F648B5" w:rsidRPr="00F648B5">
        <w:rPr>
          <w:b/>
          <w:caps/>
          <w:sz w:val="28"/>
          <w:szCs w:val="28"/>
        </w:rPr>
        <w:t>º 1647</w:t>
      </w:r>
      <w:r w:rsidR="00353B8C" w:rsidRPr="00F648B5">
        <w:rPr>
          <w:b/>
          <w:caps/>
          <w:sz w:val="28"/>
          <w:szCs w:val="28"/>
        </w:rPr>
        <w:t xml:space="preserve">, </w:t>
      </w:r>
      <w:r w:rsidR="00F648B5" w:rsidRPr="00F648B5">
        <w:rPr>
          <w:b/>
          <w:caps/>
          <w:sz w:val="28"/>
          <w:szCs w:val="28"/>
        </w:rPr>
        <w:t>de 11 de dezembro de 2023</w:t>
      </w:r>
    </w:p>
    <w:p w:rsidR="00353B8C" w:rsidRDefault="00353B8C" w:rsidP="008A76DC">
      <w:pPr>
        <w:jc w:val="center"/>
        <w:rPr>
          <w:b/>
          <w:caps/>
          <w:sz w:val="24"/>
          <w:szCs w:val="24"/>
        </w:rPr>
      </w:pPr>
    </w:p>
    <w:p w:rsidR="00F648B5" w:rsidRPr="00F648B5" w:rsidRDefault="00F648B5" w:rsidP="008A76DC">
      <w:pPr>
        <w:jc w:val="center"/>
        <w:rPr>
          <w:b/>
          <w:caps/>
          <w:sz w:val="24"/>
          <w:szCs w:val="24"/>
        </w:rPr>
      </w:pPr>
    </w:p>
    <w:p w:rsidR="00F648B5" w:rsidRPr="00F648B5" w:rsidRDefault="00F648B5" w:rsidP="008A76DC">
      <w:pPr>
        <w:jc w:val="center"/>
        <w:rPr>
          <w:b/>
          <w:caps/>
          <w:sz w:val="24"/>
          <w:szCs w:val="24"/>
        </w:rPr>
      </w:pPr>
    </w:p>
    <w:p w:rsidR="00F648B5" w:rsidRPr="00791B06" w:rsidRDefault="00F648B5" w:rsidP="00F648B5">
      <w:pPr>
        <w:pStyle w:val="PargrafodaLista"/>
        <w:ind w:left="1134"/>
        <w:jc w:val="both"/>
        <w:rPr>
          <w:rFonts w:ascii="Arial" w:hAnsi="Arial" w:cs="Arial"/>
          <w:b/>
          <w:i/>
          <w:w w:val="110"/>
          <w:sz w:val="25"/>
          <w:szCs w:val="25"/>
        </w:rPr>
      </w:pPr>
      <w:r w:rsidRPr="00791B06">
        <w:rPr>
          <w:rFonts w:ascii="Arial" w:hAnsi="Arial" w:cs="Arial"/>
          <w:b/>
          <w:i/>
          <w:w w:val="110"/>
          <w:sz w:val="25"/>
          <w:szCs w:val="25"/>
        </w:rPr>
        <w:t>AUTORIZA A CONSTITUIÇÃO DE FUNDO MUNICIPAL DE SANEAMENTO BÁSICO DO MUNICÍPIO DE ITAPEVA – MG, E DÁ OUTRAS PROVIDÊNCIAS.</w:t>
      </w:r>
    </w:p>
    <w:p w:rsidR="00F648B5" w:rsidRPr="00791B06" w:rsidRDefault="00F648B5" w:rsidP="00F648B5">
      <w:pPr>
        <w:pStyle w:val="PargrafodaLista"/>
        <w:ind w:left="1134"/>
        <w:jc w:val="both"/>
        <w:rPr>
          <w:rFonts w:ascii="Arial" w:hAnsi="Arial" w:cs="Arial"/>
          <w:i/>
          <w:w w:val="110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w w:val="105"/>
          <w:sz w:val="25"/>
          <w:szCs w:val="25"/>
        </w:rPr>
        <w:t>O Povo do Município de Itapeva, Estado de Minas Gerais, por seus representantes Legais, aprova a seguinte Lei: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b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>Art. 1º</w:t>
      </w:r>
      <w:r w:rsidRPr="00791B06">
        <w:rPr>
          <w:rFonts w:ascii="Arial" w:hAnsi="Arial" w:cs="Arial"/>
          <w:w w:val="105"/>
          <w:sz w:val="25"/>
          <w:szCs w:val="25"/>
        </w:rPr>
        <w:t xml:space="preserve">. Fica o Executivo Municipal autorizado a constituir o Fundo Municipal de Saneamento Básico – FMSB, de natureza contábil, vinculado à </w:t>
      </w:r>
      <w:r w:rsidRPr="00791B06">
        <w:rPr>
          <w:rFonts w:ascii="Arial" w:hAnsi="Arial" w:cs="Arial"/>
          <w:sz w:val="25"/>
          <w:szCs w:val="25"/>
        </w:rPr>
        <w:t xml:space="preserve">Secretaria Municipal de Saúde, </w:t>
      </w:r>
      <w:r w:rsidRPr="00791B06">
        <w:rPr>
          <w:rFonts w:ascii="Arial" w:hAnsi="Arial" w:cs="Arial"/>
          <w:w w:val="105"/>
          <w:sz w:val="25"/>
          <w:szCs w:val="25"/>
        </w:rPr>
        <w:t>tendo como objetivo geral concentrar e gerir os recursos para a realização de investimentos em ampliação, expansão, substituição, melhoria e modernização das infraestruturas operacionais e em recursos gerenciais necessários para a prestação dos serviços de saneamento básico, bem como gerir recursos destinados a subsídios tarifários de interesse social concedidos por Lei municipal.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  <w:r w:rsidRPr="00791B06">
        <w:rPr>
          <w:rFonts w:ascii="Arial" w:hAnsi="Arial" w:cs="Arial"/>
          <w:b/>
          <w:w w:val="110"/>
          <w:sz w:val="25"/>
          <w:szCs w:val="25"/>
        </w:rPr>
        <w:t>§1º</w:t>
      </w:r>
      <w:r w:rsidRPr="00791B06">
        <w:rPr>
          <w:rFonts w:ascii="Arial" w:hAnsi="Arial" w:cs="Arial"/>
          <w:w w:val="110"/>
          <w:sz w:val="25"/>
          <w:szCs w:val="25"/>
        </w:rPr>
        <w:t>. São finalidades específicas do FMSB: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>I</w:t>
      </w:r>
      <w:r w:rsidRPr="00791B06">
        <w:rPr>
          <w:rFonts w:ascii="Arial" w:hAnsi="Arial" w:cs="Arial"/>
          <w:w w:val="105"/>
          <w:sz w:val="25"/>
          <w:szCs w:val="25"/>
        </w:rPr>
        <w:t xml:space="preserve"> - garantir contrapartida financeira a operações de crédito para financiamento de investimentos em infraestruturas e bens vinculados aos serviços municipais de saneamento básico, especialmente as celebradas com o Banco Nacional de Desenvolvimento Econômico e Social – BNDES e com a Caixa Econômica Federal ou outros agentes financeiros que operem com recursos do Fundo de Garantia por Tempo de Serviço – FGTS;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II - </w:t>
      </w:r>
      <w:r w:rsidRPr="00791B06">
        <w:rPr>
          <w:rFonts w:ascii="Arial" w:hAnsi="Arial" w:cs="Arial"/>
          <w:w w:val="105"/>
          <w:sz w:val="25"/>
          <w:szCs w:val="25"/>
        </w:rPr>
        <w:t>garantir contrapartida a contratos de repasse de recursos objeto de transferências voluntárias de entes da Federação ou de outras fontes não onerosas, destinados a investimentos em ações de saneamento básico no âmbito do Município de Itapeva – MG;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>III -</w:t>
      </w:r>
      <w:r w:rsidRPr="00791B06">
        <w:rPr>
          <w:rFonts w:ascii="Arial" w:hAnsi="Arial" w:cs="Arial"/>
          <w:w w:val="105"/>
          <w:sz w:val="25"/>
          <w:szCs w:val="25"/>
        </w:rPr>
        <w:t xml:space="preserve"> garantir pagamentos de amortizações, juros e outros encargos financeiros relativos às operações de crédito previstas no inciso I deste parágrafo único;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IV - </w:t>
      </w:r>
      <w:r w:rsidRPr="00791B06">
        <w:rPr>
          <w:rFonts w:ascii="Arial" w:hAnsi="Arial" w:cs="Arial"/>
          <w:w w:val="105"/>
          <w:sz w:val="25"/>
          <w:szCs w:val="25"/>
        </w:rPr>
        <w:t>cobrir despesas extraordinárias decorrentes de investimentos emergenciais nos serviços de saneamento básico aprovadas pelo órgão regulador dos serviços e pelo Conselho Gestor do FMSB; e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lastRenderedPageBreak/>
        <w:t xml:space="preserve">V - </w:t>
      </w:r>
      <w:r w:rsidRPr="00791B06">
        <w:rPr>
          <w:rFonts w:ascii="Arial" w:hAnsi="Arial" w:cs="Arial"/>
          <w:w w:val="105"/>
          <w:sz w:val="25"/>
          <w:szCs w:val="25"/>
        </w:rPr>
        <w:t>financiar diretamente as ações de investimentos em infraestruturas e outros bens vinculados aos serviços de saneamento básico de titularidade do Município.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  <w:r w:rsidRPr="00791B06">
        <w:rPr>
          <w:rFonts w:ascii="Arial" w:hAnsi="Arial" w:cs="Arial"/>
          <w:b/>
          <w:w w:val="110"/>
          <w:sz w:val="25"/>
          <w:szCs w:val="25"/>
        </w:rPr>
        <w:t>§2º</w:t>
      </w:r>
      <w:r w:rsidRPr="00791B06">
        <w:rPr>
          <w:rFonts w:ascii="Arial" w:hAnsi="Arial" w:cs="Arial"/>
          <w:w w:val="110"/>
          <w:sz w:val="25"/>
          <w:szCs w:val="25"/>
        </w:rPr>
        <w:t>. A constituição e organização administrativa e o funcionamento do FMSB serão disciplinados em regulamento.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  <w:r w:rsidRPr="00791B06">
        <w:rPr>
          <w:rFonts w:ascii="Arial" w:hAnsi="Arial" w:cs="Arial"/>
          <w:b/>
          <w:w w:val="110"/>
          <w:sz w:val="25"/>
          <w:szCs w:val="25"/>
        </w:rPr>
        <w:t>Art. 2º</w:t>
      </w:r>
      <w:r w:rsidRPr="00791B06">
        <w:rPr>
          <w:rFonts w:ascii="Arial" w:hAnsi="Arial" w:cs="Arial"/>
          <w:w w:val="110"/>
          <w:sz w:val="25"/>
          <w:szCs w:val="25"/>
        </w:rPr>
        <w:t>. O FMSB será gerido pelo Conselho Municipal de Saneamento básico de Itapeva – MG (COMUSB), constituído por 06 (seis) membros paritários entre governo municipal e sociedade civil, especificamente designados para este fim, a serem nomeados por decreto municipal, cujas atribuições estão previst</w:t>
      </w:r>
      <w:r w:rsidR="000A21D0" w:rsidRPr="00791B06">
        <w:rPr>
          <w:rFonts w:ascii="Arial" w:hAnsi="Arial" w:cs="Arial"/>
          <w:w w:val="110"/>
          <w:sz w:val="25"/>
          <w:szCs w:val="25"/>
        </w:rPr>
        <w:t>as na Lei Ordinária Municipal n.</w:t>
      </w:r>
      <w:r w:rsidRPr="00791B06">
        <w:rPr>
          <w:rFonts w:ascii="Arial" w:hAnsi="Arial" w:cs="Arial"/>
          <w:w w:val="110"/>
          <w:sz w:val="25"/>
          <w:szCs w:val="25"/>
        </w:rPr>
        <w:t>º 1.387, de 19 de dezembro de 2016.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  <w:r w:rsidRPr="00791B06">
        <w:rPr>
          <w:rFonts w:ascii="Arial" w:hAnsi="Arial" w:cs="Arial"/>
          <w:b/>
          <w:w w:val="110"/>
          <w:sz w:val="25"/>
          <w:szCs w:val="25"/>
        </w:rPr>
        <w:t>§1º</w:t>
      </w:r>
      <w:r w:rsidRPr="00791B06">
        <w:rPr>
          <w:rFonts w:ascii="Arial" w:hAnsi="Arial" w:cs="Arial"/>
          <w:w w:val="110"/>
          <w:sz w:val="25"/>
          <w:szCs w:val="25"/>
        </w:rPr>
        <w:t xml:space="preserve"> – Além daquelas previstas na Lei Ordinária Municipal n.º 1.387, de 19 de dezembro de 2016, também compete ao COMUSB, as seguintes atribuições: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I - </w:t>
      </w:r>
      <w:r w:rsidRPr="00791B06">
        <w:rPr>
          <w:rFonts w:ascii="Arial" w:hAnsi="Arial" w:cs="Arial"/>
          <w:w w:val="105"/>
          <w:sz w:val="25"/>
          <w:szCs w:val="25"/>
        </w:rPr>
        <w:t>estabelecer e fiscalizar a política de aplicação dos recursos do FMSB, observadas as diretrizes básicas e prioritárias da política e do plano municipal de saneamento básico;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II - </w:t>
      </w:r>
      <w:r w:rsidRPr="00791B06">
        <w:rPr>
          <w:rFonts w:ascii="Arial" w:hAnsi="Arial" w:cs="Arial"/>
          <w:w w:val="105"/>
          <w:sz w:val="25"/>
          <w:szCs w:val="25"/>
        </w:rPr>
        <w:t>elaborar o Plano Orçamentário e de Aplicação dos recursos do FMSB, em consonância com a Lei de Diretrizes Orçamentárias;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III  -  </w:t>
      </w:r>
      <w:r w:rsidRPr="00791B06">
        <w:rPr>
          <w:rFonts w:ascii="Arial" w:hAnsi="Arial" w:cs="Arial"/>
          <w:w w:val="105"/>
          <w:sz w:val="25"/>
          <w:szCs w:val="25"/>
        </w:rPr>
        <w:t>aprovar as demonstrações mensais de receitas e despesas do FMSB;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color w:val="231F20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IV - </w:t>
      </w:r>
      <w:r w:rsidRPr="00791B06">
        <w:rPr>
          <w:rFonts w:ascii="Arial" w:hAnsi="Arial" w:cs="Arial"/>
          <w:w w:val="105"/>
          <w:sz w:val="25"/>
          <w:szCs w:val="25"/>
        </w:rPr>
        <w:t xml:space="preserve">aprovar as contas anuais do FMSB, </w:t>
      </w:r>
      <w:r w:rsidRPr="00791B06">
        <w:rPr>
          <w:rFonts w:ascii="Arial" w:hAnsi="Arial" w:cs="Arial"/>
          <w:color w:val="231F20"/>
          <w:w w:val="105"/>
          <w:sz w:val="25"/>
          <w:szCs w:val="25"/>
        </w:rPr>
        <w:t>as quais integrarão as contas gerais do Município de Itapeva – MG;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color w:val="231F20"/>
          <w:w w:val="105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  <w:r w:rsidRPr="00791B06">
        <w:rPr>
          <w:rFonts w:ascii="Arial" w:hAnsi="Arial" w:cs="Arial"/>
          <w:b/>
          <w:w w:val="110"/>
          <w:sz w:val="25"/>
          <w:szCs w:val="25"/>
        </w:rPr>
        <w:t xml:space="preserve">V - </w:t>
      </w:r>
      <w:r w:rsidRPr="00791B06">
        <w:rPr>
          <w:rFonts w:ascii="Arial" w:hAnsi="Arial" w:cs="Arial"/>
          <w:w w:val="110"/>
          <w:sz w:val="25"/>
          <w:szCs w:val="25"/>
        </w:rPr>
        <w:t>deliberar sobre questões relacionadas ao FMSB, em consonância com as normas de gestão financeira e os interesses do Município.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>§2º</w:t>
      </w:r>
      <w:r w:rsidRPr="00791B06">
        <w:rPr>
          <w:rFonts w:ascii="Arial" w:hAnsi="Arial" w:cs="Arial"/>
          <w:w w:val="105"/>
          <w:sz w:val="25"/>
          <w:szCs w:val="25"/>
        </w:rPr>
        <w:t>. A gestão administrativa do FMSB será exercida pela Secretaria de Saúde, por meio de suas unidades financeira e contábil.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>Art. 3º.</w:t>
      </w:r>
      <w:r w:rsidRPr="00791B06">
        <w:rPr>
          <w:rFonts w:ascii="Arial" w:hAnsi="Arial" w:cs="Arial"/>
          <w:w w:val="105"/>
          <w:sz w:val="25"/>
          <w:szCs w:val="25"/>
        </w:rPr>
        <w:t xml:space="preserve"> As receitas do FMSB poderão ser constituídas por: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I </w:t>
      </w:r>
      <w:r w:rsidRPr="00791B06">
        <w:rPr>
          <w:rFonts w:ascii="Arial" w:hAnsi="Arial" w:cs="Arial"/>
          <w:w w:val="105"/>
          <w:sz w:val="25"/>
          <w:szCs w:val="25"/>
        </w:rPr>
        <w:t>- recursos provenientes de dotações orçamentárias do Município;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b/>
          <w:w w:val="105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II - </w:t>
      </w:r>
      <w:r w:rsidRPr="00791B06">
        <w:rPr>
          <w:rFonts w:ascii="Arial" w:hAnsi="Arial" w:cs="Arial"/>
          <w:w w:val="105"/>
          <w:sz w:val="25"/>
          <w:szCs w:val="25"/>
        </w:rPr>
        <w:t>receitas vinculadas às receitas de taxas, tarifas e outros preços públicos incidentes sobre os serviços de saneamento básico;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lastRenderedPageBreak/>
        <w:t xml:space="preserve">III - </w:t>
      </w:r>
      <w:r w:rsidRPr="00791B06">
        <w:rPr>
          <w:rFonts w:ascii="Arial" w:hAnsi="Arial" w:cs="Arial"/>
          <w:w w:val="105"/>
          <w:sz w:val="25"/>
          <w:szCs w:val="25"/>
        </w:rPr>
        <w:t>receitas de contribuições de melhorias relativas à implantação de infraestruturas vinculadas aos serviços de saneamento básico;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IV - </w:t>
      </w:r>
      <w:r w:rsidRPr="00791B06">
        <w:rPr>
          <w:rFonts w:ascii="Arial" w:hAnsi="Arial" w:cs="Arial"/>
          <w:w w:val="105"/>
          <w:sz w:val="25"/>
          <w:szCs w:val="25"/>
        </w:rPr>
        <w:t xml:space="preserve">receitas de multas relativas a infrações administrativas e de posturas municipais </w:t>
      </w:r>
      <w:r w:rsidRPr="00791B06">
        <w:rPr>
          <w:rFonts w:ascii="Arial" w:hAnsi="Arial" w:cs="Arial"/>
          <w:w w:val="110"/>
          <w:sz w:val="25"/>
          <w:szCs w:val="25"/>
        </w:rPr>
        <w:t>previstas na legislação pertinente;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V - </w:t>
      </w:r>
      <w:r w:rsidRPr="00791B06">
        <w:rPr>
          <w:rFonts w:ascii="Arial" w:hAnsi="Arial" w:cs="Arial"/>
          <w:w w:val="105"/>
          <w:sz w:val="25"/>
          <w:szCs w:val="25"/>
        </w:rPr>
        <w:t>retornos de amortizações e remunerações de investimentos realizados direta ou indiretamente pelo Município de Itapeva – MG com recursos do FMSB;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VI - </w:t>
      </w:r>
      <w:r w:rsidRPr="00791B06">
        <w:rPr>
          <w:rFonts w:ascii="Arial" w:hAnsi="Arial" w:cs="Arial"/>
          <w:w w:val="105"/>
          <w:sz w:val="25"/>
          <w:szCs w:val="25"/>
        </w:rPr>
        <w:t>subvenções e transferências voluntárias de entes da Federação, bem como contribuições, doações, auxílios e repasses de autarquias, empresas públicas, sociedades de economia mista e fundações e de pessoas físicas e jurídicas privadas, destinadas a ações de saneamento básico no Município de Itapeva – MG;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VII - </w:t>
      </w:r>
      <w:r w:rsidRPr="00791B06">
        <w:rPr>
          <w:rFonts w:ascii="Arial" w:hAnsi="Arial" w:cs="Arial"/>
          <w:w w:val="105"/>
          <w:sz w:val="25"/>
          <w:szCs w:val="25"/>
        </w:rPr>
        <w:t>rendimentos provenientes de aplicações financeiras dos recursos disponíveis do FMSB.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>§1º.</w:t>
      </w:r>
      <w:r w:rsidRPr="00791B06">
        <w:rPr>
          <w:rFonts w:ascii="Arial" w:hAnsi="Arial" w:cs="Arial"/>
          <w:w w:val="105"/>
          <w:sz w:val="25"/>
          <w:szCs w:val="25"/>
        </w:rPr>
        <w:t xml:space="preserve"> As receitas líquidas do FMSB serão depositadas obrigatoriamente em conta especial, a ser aberta e mantida em agência de estabelecimento oficial de crédito.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  <w:r w:rsidRPr="00791B06">
        <w:rPr>
          <w:rFonts w:ascii="Arial" w:hAnsi="Arial" w:cs="Arial"/>
          <w:b/>
          <w:w w:val="110"/>
          <w:sz w:val="25"/>
          <w:szCs w:val="25"/>
        </w:rPr>
        <w:t>§2º</w:t>
      </w:r>
      <w:r w:rsidRPr="00791B06">
        <w:rPr>
          <w:rFonts w:ascii="Arial" w:hAnsi="Arial" w:cs="Arial"/>
          <w:w w:val="110"/>
          <w:sz w:val="25"/>
          <w:szCs w:val="25"/>
        </w:rPr>
        <w:t>. As disponibilidades de recursos do FMSB, exceto as vinculadas a desembolsos de curto prazo e a garantias mínimas de contratos de financiamentos, deverão ser investidas em aplicações financeiras com prazos e liquidez compatíveis com o seu plano de aplicação.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  <w:r w:rsidRPr="00791B06">
        <w:rPr>
          <w:rFonts w:ascii="Arial" w:hAnsi="Arial" w:cs="Arial"/>
          <w:b/>
          <w:w w:val="110"/>
          <w:sz w:val="25"/>
          <w:szCs w:val="25"/>
        </w:rPr>
        <w:t>§3º</w:t>
      </w:r>
      <w:r w:rsidRPr="00791B06">
        <w:rPr>
          <w:rFonts w:ascii="Arial" w:hAnsi="Arial" w:cs="Arial"/>
          <w:w w:val="110"/>
          <w:sz w:val="25"/>
          <w:szCs w:val="25"/>
        </w:rPr>
        <w:t>. O saldo financeiro do FMSB, apurado ao final de cada exercício, será transferido para o exercício seguinte, a crédito do mesmo Fundo.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>§4º</w:t>
      </w:r>
      <w:r w:rsidRPr="00791B06">
        <w:rPr>
          <w:rFonts w:ascii="Arial" w:hAnsi="Arial" w:cs="Arial"/>
          <w:w w:val="105"/>
          <w:sz w:val="25"/>
          <w:szCs w:val="25"/>
        </w:rPr>
        <w:t>. Constituem passivos do FMSB as obrigações de qualquer natureza que venha a assumir para a execução dos programas e ações dos serviços de saneamento básico previstos no Plano Municipal de Saneamento Básico e no Plano Plurianual, observada a Lei de Diretrizes Orçamentárias.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>§5º</w:t>
      </w:r>
      <w:r w:rsidRPr="00791B06">
        <w:rPr>
          <w:rFonts w:ascii="Arial" w:hAnsi="Arial" w:cs="Arial"/>
          <w:w w:val="105"/>
          <w:sz w:val="25"/>
          <w:szCs w:val="25"/>
        </w:rPr>
        <w:t>. O orçamento do FMSB integrará o orçamento da Prefeitura Municipal de Itapeva – MG, em obediência ao princípio da unidade orçamentária.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>§6º.</w:t>
      </w:r>
      <w:r w:rsidRPr="00791B06">
        <w:rPr>
          <w:rFonts w:ascii="Arial" w:hAnsi="Arial" w:cs="Arial"/>
          <w:w w:val="105"/>
          <w:sz w:val="25"/>
          <w:szCs w:val="25"/>
        </w:rPr>
        <w:t xml:space="preserve"> A contabilidade do FMSB será organizada de forma a permitir o pleno controle e a gestão da sua execução orçamentária.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>§7º</w:t>
      </w:r>
      <w:r w:rsidRPr="00791B06">
        <w:rPr>
          <w:rFonts w:ascii="Arial" w:hAnsi="Arial" w:cs="Arial"/>
          <w:w w:val="105"/>
          <w:sz w:val="25"/>
          <w:szCs w:val="25"/>
        </w:rPr>
        <w:t>. A ordenação das despesas previstas no Plano Orçamentário e de Aplicação do FMSB caberá a Secretaria Municipal de Saúde;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  <w:r w:rsidRPr="00791B06">
        <w:rPr>
          <w:rFonts w:ascii="Arial" w:hAnsi="Arial" w:cs="Arial"/>
          <w:b/>
          <w:w w:val="110"/>
          <w:sz w:val="25"/>
          <w:szCs w:val="25"/>
        </w:rPr>
        <w:t>Art. 4º</w:t>
      </w:r>
      <w:r w:rsidRPr="00791B06">
        <w:rPr>
          <w:rFonts w:ascii="Arial" w:hAnsi="Arial" w:cs="Arial"/>
          <w:w w:val="110"/>
          <w:sz w:val="25"/>
          <w:szCs w:val="25"/>
        </w:rPr>
        <w:t>. Ressalvado o disposto no § 2º do art. 1º desta Lei, é vedada a utilização de recursos do FMSB para: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I - </w:t>
      </w:r>
      <w:r w:rsidRPr="00791B06">
        <w:rPr>
          <w:rFonts w:ascii="Arial" w:hAnsi="Arial" w:cs="Arial"/>
          <w:w w:val="105"/>
          <w:sz w:val="25"/>
          <w:szCs w:val="25"/>
        </w:rPr>
        <w:t>pagamento de despesas correntes ou cobertura de déficits orçamentários resultantes das mesmas, por quaisquer órgãos e entidades do Município;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05"/>
          <w:sz w:val="25"/>
          <w:szCs w:val="25"/>
        </w:rPr>
      </w:pPr>
      <w:r w:rsidRPr="00791B06">
        <w:rPr>
          <w:rFonts w:ascii="Arial" w:hAnsi="Arial" w:cs="Arial"/>
          <w:b/>
          <w:w w:val="105"/>
          <w:sz w:val="25"/>
          <w:szCs w:val="25"/>
        </w:rPr>
        <w:t xml:space="preserve">II - </w:t>
      </w:r>
      <w:r w:rsidRPr="00791B06">
        <w:rPr>
          <w:rFonts w:ascii="Arial" w:hAnsi="Arial" w:cs="Arial"/>
          <w:w w:val="105"/>
          <w:sz w:val="25"/>
          <w:szCs w:val="25"/>
        </w:rPr>
        <w:t>execução de obras e outras intervenções urbanas integradas ou que afetem ou interfiram nos sistemas de saneamento básico, em montante superior à participação proporcional dos serviços de saneamento básico nos respectivos investimentos.</w:t>
      </w: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sz w:val="25"/>
          <w:szCs w:val="25"/>
        </w:rPr>
      </w:pPr>
    </w:p>
    <w:p w:rsidR="00F648B5" w:rsidRPr="00791B06" w:rsidRDefault="00F648B5" w:rsidP="00F648B5">
      <w:pPr>
        <w:pStyle w:val="PargrafodaLista"/>
        <w:ind w:left="0"/>
        <w:jc w:val="both"/>
        <w:rPr>
          <w:rFonts w:ascii="Arial" w:hAnsi="Arial" w:cs="Arial"/>
          <w:w w:val="110"/>
          <w:sz w:val="25"/>
          <w:szCs w:val="25"/>
        </w:rPr>
      </w:pPr>
      <w:r w:rsidRPr="00791B06">
        <w:rPr>
          <w:rFonts w:ascii="Arial" w:hAnsi="Arial" w:cs="Arial"/>
          <w:b/>
          <w:w w:val="110"/>
          <w:sz w:val="25"/>
          <w:szCs w:val="25"/>
        </w:rPr>
        <w:t>Art. 5º</w:t>
      </w:r>
      <w:r w:rsidRPr="00791B06">
        <w:rPr>
          <w:rFonts w:ascii="Arial" w:hAnsi="Arial" w:cs="Arial"/>
          <w:w w:val="110"/>
          <w:sz w:val="25"/>
          <w:szCs w:val="25"/>
        </w:rPr>
        <w:t>. Esta Lei entra em vigor na data de sua publicação</w:t>
      </w:r>
      <w:r w:rsidR="00EE7A24">
        <w:rPr>
          <w:rFonts w:ascii="Arial" w:hAnsi="Arial" w:cs="Arial"/>
          <w:w w:val="110"/>
          <w:sz w:val="25"/>
          <w:szCs w:val="25"/>
        </w:rPr>
        <w:t>.</w:t>
      </w:r>
    </w:p>
    <w:p w:rsidR="00F648B5" w:rsidRPr="00791B06" w:rsidRDefault="00F648B5" w:rsidP="008A76DC">
      <w:pPr>
        <w:jc w:val="center"/>
        <w:rPr>
          <w:b/>
          <w:caps/>
          <w:sz w:val="25"/>
          <w:szCs w:val="25"/>
        </w:rPr>
      </w:pPr>
    </w:p>
    <w:p w:rsidR="00F648B5" w:rsidRPr="00791B06" w:rsidRDefault="00F648B5" w:rsidP="008A76DC">
      <w:pPr>
        <w:jc w:val="center"/>
        <w:rPr>
          <w:b/>
          <w:caps/>
          <w:sz w:val="25"/>
          <w:szCs w:val="25"/>
        </w:rPr>
      </w:pPr>
    </w:p>
    <w:p w:rsidR="00E47340" w:rsidRPr="00791B06" w:rsidRDefault="00E47340" w:rsidP="00740E15">
      <w:pPr>
        <w:autoSpaceDE w:val="0"/>
        <w:autoSpaceDN w:val="0"/>
        <w:adjustRightInd w:val="0"/>
        <w:spacing w:line="276" w:lineRule="auto"/>
        <w:rPr>
          <w:sz w:val="25"/>
          <w:szCs w:val="25"/>
        </w:rPr>
      </w:pPr>
    </w:p>
    <w:p w:rsidR="00E47340" w:rsidRPr="00791B06" w:rsidRDefault="00E47340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sz w:val="25"/>
          <w:szCs w:val="25"/>
        </w:rPr>
      </w:pPr>
      <w:r w:rsidRPr="00791B06">
        <w:rPr>
          <w:sz w:val="25"/>
          <w:szCs w:val="25"/>
        </w:rPr>
        <w:t xml:space="preserve">Itapeva/MG, </w:t>
      </w:r>
      <w:r w:rsidR="00786D58" w:rsidRPr="00791B06">
        <w:rPr>
          <w:sz w:val="25"/>
          <w:szCs w:val="25"/>
        </w:rPr>
        <w:t>1</w:t>
      </w:r>
      <w:r w:rsidR="00F648B5" w:rsidRPr="00791B06">
        <w:rPr>
          <w:sz w:val="25"/>
          <w:szCs w:val="25"/>
        </w:rPr>
        <w:t>1 de dezembro de 2023</w:t>
      </w:r>
    </w:p>
    <w:p w:rsidR="00F648B5" w:rsidRPr="00791B06" w:rsidRDefault="00F648B5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sz w:val="25"/>
          <w:szCs w:val="25"/>
        </w:rPr>
      </w:pPr>
    </w:p>
    <w:p w:rsidR="00F648B5" w:rsidRPr="00791B06" w:rsidRDefault="00F648B5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sz w:val="25"/>
          <w:szCs w:val="25"/>
        </w:rPr>
      </w:pPr>
    </w:p>
    <w:p w:rsidR="00AD29D5" w:rsidRPr="00791B06" w:rsidRDefault="00AD29D5" w:rsidP="00AD29D5">
      <w:pPr>
        <w:tabs>
          <w:tab w:val="left" w:pos="6405"/>
        </w:tabs>
        <w:spacing w:line="276" w:lineRule="auto"/>
        <w:rPr>
          <w:b/>
          <w:sz w:val="25"/>
          <w:szCs w:val="25"/>
        </w:rPr>
      </w:pPr>
    </w:p>
    <w:p w:rsidR="00AD29D5" w:rsidRPr="00791B06" w:rsidRDefault="00AD29D5" w:rsidP="00AD29D5">
      <w:pPr>
        <w:ind w:left="-425"/>
        <w:jc w:val="center"/>
        <w:rPr>
          <w:b/>
          <w:sz w:val="25"/>
          <w:szCs w:val="25"/>
        </w:rPr>
      </w:pPr>
      <w:r w:rsidRPr="00791B06">
        <w:rPr>
          <w:b/>
          <w:sz w:val="25"/>
          <w:szCs w:val="25"/>
        </w:rPr>
        <w:t>DANIEL PEREIRA DO COUTO</w:t>
      </w:r>
    </w:p>
    <w:p w:rsidR="00DF07BE" w:rsidRPr="00791B06" w:rsidRDefault="00C248A6" w:rsidP="00DF07BE">
      <w:pPr>
        <w:ind w:left="-425"/>
        <w:jc w:val="center"/>
        <w:rPr>
          <w:bCs/>
          <w:sz w:val="25"/>
          <w:szCs w:val="25"/>
        </w:rPr>
      </w:pPr>
      <w:r w:rsidRPr="00791B06">
        <w:rPr>
          <w:bCs/>
          <w:sz w:val="25"/>
          <w:szCs w:val="25"/>
        </w:rPr>
        <w:t>P</w:t>
      </w:r>
      <w:r w:rsidR="00AD29D5" w:rsidRPr="00791B06">
        <w:rPr>
          <w:bCs/>
          <w:sz w:val="25"/>
          <w:szCs w:val="25"/>
        </w:rPr>
        <w:t>REFEITO DO MUNICÍPIO</w:t>
      </w:r>
    </w:p>
    <w:p w:rsidR="00F648B5" w:rsidRPr="00791B06" w:rsidRDefault="00F648B5" w:rsidP="00DF07BE">
      <w:pPr>
        <w:ind w:left="-425"/>
        <w:jc w:val="center"/>
        <w:rPr>
          <w:bCs/>
          <w:sz w:val="25"/>
          <w:szCs w:val="25"/>
        </w:rPr>
      </w:pPr>
    </w:p>
    <w:p w:rsidR="00F648B5" w:rsidRPr="00791B06" w:rsidRDefault="00F648B5" w:rsidP="00DF07BE">
      <w:pPr>
        <w:ind w:left="-425"/>
        <w:jc w:val="center"/>
        <w:rPr>
          <w:bCs/>
          <w:sz w:val="25"/>
          <w:szCs w:val="25"/>
        </w:rPr>
      </w:pPr>
    </w:p>
    <w:p w:rsidR="00DF07BE" w:rsidRPr="00791B06" w:rsidRDefault="00BC517D" w:rsidP="00DF07BE">
      <w:pPr>
        <w:tabs>
          <w:tab w:val="left" w:pos="3090"/>
        </w:tabs>
        <w:rPr>
          <w:sz w:val="25"/>
          <w:szCs w:val="25"/>
        </w:rPr>
      </w:pPr>
      <w:r w:rsidRPr="00791B06">
        <w:rPr>
          <w:b/>
          <w:i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28656" wp14:editId="7C886B3F">
                <wp:simplePos x="0" y="0"/>
                <wp:positionH relativeFrom="column">
                  <wp:posOffset>2377441</wp:posOffset>
                </wp:positionH>
                <wp:positionV relativeFrom="paragraph">
                  <wp:posOffset>22224</wp:posOffset>
                </wp:positionV>
                <wp:extent cx="3105150" cy="1266825"/>
                <wp:effectExtent l="0" t="0" r="19050" b="285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07BE" w:rsidRPr="003756FC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F07BE" w:rsidRPr="00D62FC9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8A76DC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F648B5">
                              <w:rPr>
                                <w:color w:val="000000"/>
                                <w:sz w:val="18"/>
                                <w:szCs w:val="18"/>
                              </w:rPr>
                              <w:t>11 de dezembro de 2023</w:t>
                            </w: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F07BE" w:rsidRPr="001050EC" w:rsidRDefault="00DF07BE" w:rsidP="00DF0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2865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87.2pt;margin-top:1.75pt;width:244.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" filled="f">
                <v:textbox inset=".7mm,.3mm,.7mm,.3mm">
                  <w:txbxContent>
                    <w:p w:rsidR="00DF07BE" w:rsidRPr="003756FC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F07BE" w:rsidRPr="00D62FC9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8A76DC"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F648B5">
                        <w:rPr>
                          <w:color w:val="000000"/>
                          <w:sz w:val="18"/>
                          <w:szCs w:val="18"/>
                        </w:rPr>
                        <w:t>11 de dezembro de 2023</w:t>
                      </w: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F07BE" w:rsidRPr="001050EC" w:rsidRDefault="00DF07BE" w:rsidP="00DF0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DF07BE" w:rsidRPr="00791B06" w:rsidRDefault="00DF07BE" w:rsidP="00AD29D5">
      <w:pPr>
        <w:ind w:left="-425"/>
        <w:jc w:val="center"/>
        <w:rPr>
          <w:bCs/>
          <w:sz w:val="25"/>
          <w:szCs w:val="25"/>
        </w:rPr>
      </w:pPr>
    </w:p>
    <w:bookmarkEnd w:id="0"/>
    <w:p w:rsidR="00FA35F4" w:rsidRPr="00791B06" w:rsidRDefault="00FA35F4" w:rsidP="00AD29D5">
      <w:pPr>
        <w:ind w:left="-425"/>
        <w:jc w:val="center"/>
        <w:rPr>
          <w:bCs/>
          <w:sz w:val="25"/>
          <w:szCs w:val="25"/>
        </w:rPr>
      </w:pPr>
    </w:p>
    <w:sectPr w:rsidR="00FA35F4" w:rsidRPr="00791B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F85" w:rsidRDefault="00760F85">
      <w:r>
        <w:separator/>
      </w:r>
    </w:p>
  </w:endnote>
  <w:endnote w:type="continuationSeparator" w:id="0">
    <w:p w:rsidR="00760F85" w:rsidRDefault="00760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9C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B80E31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F85" w:rsidRDefault="00760F85">
      <w:r>
        <w:separator/>
      </w:r>
    </w:p>
  </w:footnote>
  <w:footnote w:type="continuationSeparator" w:id="0">
    <w:p w:rsidR="00760F85" w:rsidRDefault="00760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9C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6C7C"/>
    <w:rsid w:val="0005795D"/>
    <w:rsid w:val="000579C8"/>
    <w:rsid w:val="000665E4"/>
    <w:rsid w:val="00067C4B"/>
    <w:rsid w:val="0008512E"/>
    <w:rsid w:val="00087AAE"/>
    <w:rsid w:val="000945F0"/>
    <w:rsid w:val="00094F3D"/>
    <w:rsid w:val="0009648C"/>
    <w:rsid w:val="000978AF"/>
    <w:rsid w:val="000A1498"/>
    <w:rsid w:val="000A21D0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45B7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018D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05F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2F1F4D"/>
    <w:rsid w:val="00303427"/>
    <w:rsid w:val="00303E1F"/>
    <w:rsid w:val="0030609A"/>
    <w:rsid w:val="0031079C"/>
    <w:rsid w:val="003141C7"/>
    <w:rsid w:val="00317AB2"/>
    <w:rsid w:val="00321E4E"/>
    <w:rsid w:val="0033798A"/>
    <w:rsid w:val="00337CD7"/>
    <w:rsid w:val="00340767"/>
    <w:rsid w:val="003452F7"/>
    <w:rsid w:val="003517F5"/>
    <w:rsid w:val="003532D4"/>
    <w:rsid w:val="00353B8C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403099"/>
    <w:rsid w:val="004046B3"/>
    <w:rsid w:val="00407FD2"/>
    <w:rsid w:val="0041309F"/>
    <w:rsid w:val="0041468B"/>
    <w:rsid w:val="00420592"/>
    <w:rsid w:val="00420C11"/>
    <w:rsid w:val="00425207"/>
    <w:rsid w:val="00430B75"/>
    <w:rsid w:val="00433362"/>
    <w:rsid w:val="004336D9"/>
    <w:rsid w:val="00436784"/>
    <w:rsid w:val="0044537D"/>
    <w:rsid w:val="00445FBE"/>
    <w:rsid w:val="004461C9"/>
    <w:rsid w:val="00453B28"/>
    <w:rsid w:val="00457D26"/>
    <w:rsid w:val="004625E0"/>
    <w:rsid w:val="00465D44"/>
    <w:rsid w:val="00465EAC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360E"/>
    <w:rsid w:val="004D4BDD"/>
    <w:rsid w:val="004D58E4"/>
    <w:rsid w:val="004D5DE0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F30AE"/>
    <w:rsid w:val="005F379C"/>
    <w:rsid w:val="005F782B"/>
    <w:rsid w:val="006033CF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7E21"/>
    <w:rsid w:val="00666349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6F5F2F"/>
    <w:rsid w:val="007002B6"/>
    <w:rsid w:val="00712557"/>
    <w:rsid w:val="00713B8E"/>
    <w:rsid w:val="0071603A"/>
    <w:rsid w:val="007307FD"/>
    <w:rsid w:val="00732F9E"/>
    <w:rsid w:val="00740E15"/>
    <w:rsid w:val="00743E9D"/>
    <w:rsid w:val="00745D13"/>
    <w:rsid w:val="00754BE5"/>
    <w:rsid w:val="007561E0"/>
    <w:rsid w:val="00760F85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86D58"/>
    <w:rsid w:val="00791B06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44430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76DC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F1C37"/>
    <w:rsid w:val="008F23B3"/>
    <w:rsid w:val="008F5B3B"/>
    <w:rsid w:val="008F5E38"/>
    <w:rsid w:val="0090032A"/>
    <w:rsid w:val="00903DE2"/>
    <w:rsid w:val="00911B16"/>
    <w:rsid w:val="00913312"/>
    <w:rsid w:val="009143D8"/>
    <w:rsid w:val="0091474D"/>
    <w:rsid w:val="009164C8"/>
    <w:rsid w:val="0091786B"/>
    <w:rsid w:val="009179C6"/>
    <w:rsid w:val="009272F3"/>
    <w:rsid w:val="00931434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3D25"/>
    <w:rsid w:val="00984327"/>
    <w:rsid w:val="009844DF"/>
    <w:rsid w:val="00984EF2"/>
    <w:rsid w:val="00985678"/>
    <w:rsid w:val="00986CB8"/>
    <w:rsid w:val="009878CB"/>
    <w:rsid w:val="00987CA6"/>
    <w:rsid w:val="00990BD9"/>
    <w:rsid w:val="00991BD9"/>
    <w:rsid w:val="009A250B"/>
    <w:rsid w:val="009B126F"/>
    <w:rsid w:val="009B3260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4839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487"/>
    <w:rsid w:val="00A54223"/>
    <w:rsid w:val="00A5483C"/>
    <w:rsid w:val="00A57723"/>
    <w:rsid w:val="00A63F04"/>
    <w:rsid w:val="00A66288"/>
    <w:rsid w:val="00A66801"/>
    <w:rsid w:val="00A671E8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56A6"/>
    <w:rsid w:val="00AD29D5"/>
    <w:rsid w:val="00AD643E"/>
    <w:rsid w:val="00AE08AA"/>
    <w:rsid w:val="00AE0B82"/>
    <w:rsid w:val="00AF28FE"/>
    <w:rsid w:val="00B0263C"/>
    <w:rsid w:val="00B032F9"/>
    <w:rsid w:val="00B04377"/>
    <w:rsid w:val="00B04738"/>
    <w:rsid w:val="00B06342"/>
    <w:rsid w:val="00B208BE"/>
    <w:rsid w:val="00B249D9"/>
    <w:rsid w:val="00B2721B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777FF"/>
    <w:rsid w:val="00B8029B"/>
    <w:rsid w:val="00B809B1"/>
    <w:rsid w:val="00B80E31"/>
    <w:rsid w:val="00B8154E"/>
    <w:rsid w:val="00B81FD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517D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C00087"/>
    <w:rsid w:val="00C04C2F"/>
    <w:rsid w:val="00C0580A"/>
    <w:rsid w:val="00C11B86"/>
    <w:rsid w:val="00C16289"/>
    <w:rsid w:val="00C248A6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5737"/>
    <w:rsid w:val="00DC63B0"/>
    <w:rsid w:val="00DD33D0"/>
    <w:rsid w:val="00DD3ACF"/>
    <w:rsid w:val="00DD4A45"/>
    <w:rsid w:val="00DD7DD7"/>
    <w:rsid w:val="00DE57F3"/>
    <w:rsid w:val="00DE634F"/>
    <w:rsid w:val="00DF07BE"/>
    <w:rsid w:val="00DF0A3E"/>
    <w:rsid w:val="00E00F8A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DA8"/>
    <w:rsid w:val="00E64D2A"/>
    <w:rsid w:val="00E71032"/>
    <w:rsid w:val="00E713D2"/>
    <w:rsid w:val="00E722B8"/>
    <w:rsid w:val="00E726EE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558E"/>
    <w:rsid w:val="00EB7B03"/>
    <w:rsid w:val="00EC1C7C"/>
    <w:rsid w:val="00ED01B5"/>
    <w:rsid w:val="00EE143F"/>
    <w:rsid w:val="00EE4BEC"/>
    <w:rsid w:val="00EE7A24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17B59"/>
    <w:rsid w:val="00F17CAA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48B5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F90B71-5B46-4984-8C27-8F8FD41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F648B5"/>
    <w:pPr>
      <w:ind w:left="720"/>
      <w:contextualSpacing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B520F-8AEA-4D7C-8E8B-50691E476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962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6385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2023-12-11T12:04:00Z</cp:lastPrinted>
  <dcterms:created xsi:type="dcterms:W3CDTF">2023-12-11T19:05:00Z</dcterms:created>
  <dcterms:modified xsi:type="dcterms:W3CDTF">2023-12-11T19:05:00Z</dcterms:modified>
</cp:coreProperties>
</file>