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6DA" w:rsidRPr="00864F43" w:rsidRDefault="009806DA" w:rsidP="009806DA">
      <w:pPr>
        <w:spacing w:before="240" w:after="48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  <w:r w:rsidRPr="00864F43">
        <w:rPr>
          <w:rFonts w:ascii="Times New Roman" w:hAnsi="Times New Roman" w:cs="Times New Roman"/>
          <w:b/>
          <w:caps/>
          <w:sz w:val="28"/>
          <w:szCs w:val="28"/>
        </w:rPr>
        <w:t xml:space="preserve">LEI </w:t>
      </w:r>
      <w:r w:rsidR="00C4052D" w:rsidRPr="00864F43">
        <w:rPr>
          <w:rFonts w:ascii="Times New Roman" w:hAnsi="Times New Roman" w:cs="Times New Roman"/>
          <w:b/>
          <w:caps/>
          <w:sz w:val="28"/>
          <w:szCs w:val="28"/>
        </w:rPr>
        <w:t xml:space="preserve">complementar </w:t>
      </w:r>
      <w:r w:rsidRPr="00864F43">
        <w:rPr>
          <w:rFonts w:ascii="Times New Roman" w:hAnsi="Times New Roman" w:cs="Times New Roman"/>
          <w:b/>
          <w:caps/>
          <w:sz w:val="28"/>
          <w:szCs w:val="28"/>
        </w:rPr>
        <w:t>Nº</w:t>
      </w:r>
      <w:r w:rsidR="00915BA7">
        <w:rPr>
          <w:rFonts w:ascii="Times New Roman" w:hAnsi="Times New Roman" w:cs="Times New Roman"/>
          <w:b/>
          <w:caps/>
          <w:sz w:val="28"/>
          <w:szCs w:val="28"/>
        </w:rPr>
        <w:t xml:space="preserve"> 89</w:t>
      </w:r>
      <w:r w:rsidRPr="00864F43">
        <w:rPr>
          <w:rFonts w:ascii="Times New Roman" w:hAnsi="Times New Roman" w:cs="Times New Roman"/>
          <w:b/>
          <w:caps/>
          <w:sz w:val="28"/>
          <w:szCs w:val="28"/>
        </w:rPr>
        <w:t>, DE 09 de fevereiro de 2024</w:t>
      </w:r>
    </w:p>
    <w:p w:rsidR="007F0F33" w:rsidRPr="00154146" w:rsidRDefault="007F0F33" w:rsidP="00C4052D">
      <w:pPr>
        <w:autoSpaceDE w:val="0"/>
        <w:autoSpaceDN w:val="0"/>
        <w:adjustRightInd w:val="0"/>
        <w:ind w:left="3119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54146">
        <w:rPr>
          <w:rFonts w:ascii="Times New Roman" w:hAnsi="Times New Roman" w:cs="Times New Roman"/>
          <w:b/>
          <w:bCs/>
          <w:i/>
          <w:sz w:val="24"/>
          <w:szCs w:val="24"/>
        </w:rPr>
        <w:t>“</w:t>
      </w:r>
      <w:r w:rsidRPr="00154146">
        <w:rPr>
          <w:rFonts w:ascii="Times New Roman" w:eastAsia="TimesNewRomanPSMT" w:hAnsi="Times New Roman" w:cs="Times New Roman"/>
          <w:b/>
          <w:sz w:val="24"/>
          <w:szCs w:val="24"/>
        </w:rPr>
        <w:t>ALTERA A LEI 652 DE 12 DE NOVEMBRO DE 1999 E DÁ OUTRAS PROVIDENCIAS</w:t>
      </w:r>
      <w:r w:rsidRPr="00154146">
        <w:rPr>
          <w:rFonts w:ascii="Times New Roman" w:hAnsi="Times New Roman" w:cs="Times New Roman"/>
          <w:b/>
          <w:bCs/>
          <w:i/>
          <w:sz w:val="24"/>
          <w:szCs w:val="24"/>
        </w:rPr>
        <w:t>”.</w:t>
      </w:r>
    </w:p>
    <w:p w:rsidR="007F0F33" w:rsidRPr="00154146" w:rsidRDefault="007F0F33" w:rsidP="007F0F3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4146">
        <w:rPr>
          <w:rFonts w:ascii="Times New Roman" w:hAnsi="Times New Roman" w:cs="Times New Roman"/>
          <w:sz w:val="24"/>
          <w:szCs w:val="24"/>
        </w:rPr>
        <w:t>O Excelentíssimo Prefeito do Município de Itapeva/MG, no uso de suas atribuições legais, faz saber que a Câmara Municipal de Itapeva/MG aprovou e el</w:t>
      </w:r>
      <w:r w:rsidR="003C22DF">
        <w:rPr>
          <w:rFonts w:ascii="Times New Roman" w:hAnsi="Times New Roman" w:cs="Times New Roman"/>
          <w:sz w:val="24"/>
          <w:szCs w:val="24"/>
        </w:rPr>
        <w:t>e</w:t>
      </w:r>
      <w:r w:rsidRPr="00154146">
        <w:rPr>
          <w:rFonts w:ascii="Times New Roman" w:hAnsi="Times New Roman" w:cs="Times New Roman"/>
          <w:sz w:val="24"/>
          <w:szCs w:val="24"/>
        </w:rPr>
        <w:t xml:space="preserve"> sanciona a seguinte </w:t>
      </w:r>
      <w:r w:rsidRPr="00154146">
        <w:rPr>
          <w:rFonts w:ascii="Times New Roman" w:hAnsi="Times New Roman" w:cs="Times New Roman"/>
          <w:b/>
          <w:sz w:val="24"/>
          <w:szCs w:val="24"/>
        </w:rPr>
        <w:t>LEI:</w:t>
      </w:r>
    </w:p>
    <w:p w:rsidR="007F0F33" w:rsidRPr="00154146" w:rsidRDefault="007F0F33" w:rsidP="007F0F3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4146">
        <w:rPr>
          <w:rFonts w:ascii="Times New Roman" w:hAnsi="Times New Roman" w:cs="Times New Roman"/>
          <w:b/>
          <w:sz w:val="24"/>
          <w:szCs w:val="24"/>
        </w:rPr>
        <w:t>Art. 1º</w:t>
      </w:r>
      <w:r w:rsidRPr="00154146">
        <w:rPr>
          <w:rFonts w:ascii="Times New Roman" w:hAnsi="Times New Roman" w:cs="Times New Roman"/>
          <w:sz w:val="24"/>
          <w:szCs w:val="24"/>
        </w:rPr>
        <w:t xml:space="preserve"> </w:t>
      </w:r>
      <w:r w:rsidRPr="0015414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154146">
        <w:rPr>
          <w:rFonts w:ascii="Times New Roman" w:hAnsi="Times New Roman" w:cs="Times New Roman"/>
          <w:sz w:val="24"/>
          <w:szCs w:val="24"/>
        </w:rPr>
        <w:t>O Anexo I, Quadro de Pessoal do Magistério, tão somente em relação aos cargos de PROFESSOR DE EDUCAÇÃO BÁSICA – PEB e MONITOR ESCOLAR da Lei Municipal nº 652, de 12 de novembro de 1999, tem seu número de vagas ampliadas, respectivamente:</w:t>
      </w:r>
    </w:p>
    <w:p w:rsidR="007F0F33" w:rsidRPr="00154146" w:rsidRDefault="007F0F33" w:rsidP="007F0F3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146">
        <w:rPr>
          <w:rFonts w:ascii="Times New Roman" w:hAnsi="Times New Roman" w:cs="Times New Roman"/>
          <w:b/>
          <w:sz w:val="24"/>
          <w:szCs w:val="24"/>
        </w:rPr>
        <w:t>“ANEXO I</w:t>
      </w:r>
    </w:p>
    <w:p w:rsidR="007F0F33" w:rsidRPr="00154146" w:rsidRDefault="007F0F33" w:rsidP="007F0F3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146">
        <w:rPr>
          <w:rFonts w:ascii="Times New Roman" w:hAnsi="Times New Roman" w:cs="Times New Roman"/>
          <w:b/>
          <w:sz w:val="24"/>
          <w:szCs w:val="24"/>
        </w:rPr>
        <w:t>CARGOS EFETIVOS</w:t>
      </w:r>
    </w:p>
    <w:p w:rsidR="007F0F33" w:rsidRPr="00154146" w:rsidRDefault="007F0F33" w:rsidP="007F0F3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7"/>
        <w:gridCol w:w="1386"/>
      </w:tblGrid>
      <w:tr w:rsidR="007F0F33" w:rsidRPr="00154146" w:rsidTr="001B3203">
        <w:trPr>
          <w:jc w:val="center"/>
        </w:trPr>
        <w:tc>
          <w:tcPr>
            <w:tcW w:w="5357" w:type="dxa"/>
            <w:shd w:val="clear" w:color="auto" w:fill="auto"/>
          </w:tcPr>
          <w:p w:rsidR="007F0F33" w:rsidRPr="00154146" w:rsidRDefault="007F0F33" w:rsidP="001B32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" w:name="_Hlk95808568"/>
            <w:r w:rsidRPr="00154146">
              <w:rPr>
                <w:rFonts w:ascii="Times New Roman" w:hAnsi="Times New Roman" w:cs="Times New Roman"/>
                <w:bCs/>
                <w:sz w:val="24"/>
                <w:szCs w:val="24"/>
              </w:rPr>
              <w:t>Denominação do cargo</w:t>
            </w:r>
          </w:p>
        </w:tc>
        <w:tc>
          <w:tcPr>
            <w:tcW w:w="1386" w:type="dxa"/>
            <w:shd w:val="clear" w:color="auto" w:fill="auto"/>
          </w:tcPr>
          <w:p w:rsidR="007F0F33" w:rsidRPr="00154146" w:rsidRDefault="007F0F33" w:rsidP="001B32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4146">
              <w:rPr>
                <w:rFonts w:ascii="Times New Roman" w:hAnsi="Times New Roman" w:cs="Times New Roman"/>
                <w:bCs/>
                <w:sz w:val="24"/>
                <w:szCs w:val="24"/>
              </w:rPr>
              <w:t>Nº cargos</w:t>
            </w:r>
          </w:p>
        </w:tc>
      </w:tr>
      <w:tr w:rsidR="007F0F33" w:rsidRPr="00154146" w:rsidTr="001B3203">
        <w:trPr>
          <w:jc w:val="center"/>
        </w:trPr>
        <w:tc>
          <w:tcPr>
            <w:tcW w:w="5357" w:type="dxa"/>
            <w:shd w:val="clear" w:color="auto" w:fill="auto"/>
          </w:tcPr>
          <w:p w:rsidR="007F0F33" w:rsidRPr="00154146" w:rsidRDefault="007F0F33" w:rsidP="001B32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2" w:name="_Hlk115181183"/>
            <w:r w:rsidRPr="00154146">
              <w:rPr>
                <w:rFonts w:ascii="Times New Roman" w:hAnsi="Times New Roman" w:cs="Times New Roman"/>
                <w:bCs/>
                <w:sz w:val="24"/>
                <w:szCs w:val="24"/>
              </w:rPr>
              <w:t>PROFESSOR DE EDUCAÇÃO BÁSICA – PEB</w:t>
            </w:r>
          </w:p>
        </w:tc>
        <w:tc>
          <w:tcPr>
            <w:tcW w:w="1386" w:type="dxa"/>
            <w:shd w:val="clear" w:color="auto" w:fill="auto"/>
          </w:tcPr>
          <w:p w:rsidR="007F0F33" w:rsidRPr="00154146" w:rsidRDefault="007F0F33" w:rsidP="001B32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14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114</w:t>
            </w:r>
            <w:r w:rsidRPr="001541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(NR)</w:t>
            </w:r>
          </w:p>
        </w:tc>
      </w:tr>
      <w:bookmarkEnd w:id="2"/>
      <w:tr w:rsidR="007F0F33" w:rsidRPr="00154146" w:rsidTr="001B3203">
        <w:trPr>
          <w:jc w:val="center"/>
        </w:trPr>
        <w:tc>
          <w:tcPr>
            <w:tcW w:w="5357" w:type="dxa"/>
            <w:shd w:val="clear" w:color="auto" w:fill="auto"/>
          </w:tcPr>
          <w:p w:rsidR="007F0F33" w:rsidRPr="00154146" w:rsidRDefault="007F0F33" w:rsidP="001B32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4146">
              <w:rPr>
                <w:rFonts w:ascii="Times New Roman" w:hAnsi="Times New Roman" w:cs="Times New Roman"/>
                <w:bCs/>
                <w:sz w:val="24"/>
                <w:szCs w:val="24"/>
              </w:rPr>
              <w:t>MONITOR ESCOLAR</w:t>
            </w:r>
          </w:p>
        </w:tc>
        <w:tc>
          <w:tcPr>
            <w:tcW w:w="1386" w:type="dxa"/>
            <w:shd w:val="clear" w:color="auto" w:fill="auto"/>
          </w:tcPr>
          <w:p w:rsidR="007F0F33" w:rsidRPr="00154146" w:rsidRDefault="007F0F33" w:rsidP="001B320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5414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74 (NR)</w:t>
            </w:r>
          </w:p>
        </w:tc>
      </w:tr>
      <w:bookmarkEnd w:id="1"/>
    </w:tbl>
    <w:p w:rsidR="007F0F33" w:rsidRPr="00154146" w:rsidRDefault="007F0F33" w:rsidP="007F0F3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4146">
        <w:rPr>
          <w:rFonts w:ascii="Times New Roman" w:hAnsi="Times New Roman" w:cs="Times New Roman"/>
          <w:b/>
          <w:sz w:val="24"/>
          <w:szCs w:val="24"/>
        </w:rPr>
        <w:t>Art. 2º</w:t>
      </w:r>
      <w:r w:rsidRPr="00154146">
        <w:rPr>
          <w:rFonts w:ascii="Times New Roman" w:hAnsi="Times New Roman" w:cs="Times New Roman"/>
          <w:sz w:val="24"/>
          <w:szCs w:val="24"/>
        </w:rPr>
        <w:t xml:space="preserve"> - Esta Lei entra em vigor na data de sua publicação.</w:t>
      </w:r>
    </w:p>
    <w:p w:rsidR="007F0F33" w:rsidRPr="00154146" w:rsidRDefault="007F0F33" w:rsidP="007F0F33">
      <w:pPr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154146">
        <w:rPr>
          <w:rFonts w:ascii="Times New Roman" w:hAnsi="Times New Roman" w:cs="Times New Roman"/>
          <w:sz w:val="24"/>
          <w:szCs w:val="24"/>
        </w:rPr>
        <w:t>Itapeva, 09 de fevereiro de 2024.</w:t>
      </w:r>
    </w:p>
    <w:p w:rsidR="007F0F33" w:rsidRPr="00154146" w:rsidRDefault="007F0F33" w:rsidP="007F0F3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154146" w:rsidRPr="00154146" w:rsidRDefault="00154146" w:rsidP="007F0F3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7F0F3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146">
        <w:rPr>
          <w:rFonts w:ascii="Times New Roman" w:hAnsi="Times New Roman" w:cs="Times New Roman"/>
          <w:b/>
          <w:sz w:val="24"/>
          <w:szCs w:val="24"/>
        </w:rPr>
        <w:t>DANIEL PEREIRA DO COUTO</w:t>
      </w:r>
    </w:p>
    <w:p w:rsidR="007F0F33" w:rsidRPr="00154146" w:rsidRDefault="007F0F33" w:rsidP="007F0F33">
      <w:pPr>
        <w:jc w:val="center"/>
        <w:rPr>
          <w:rFonts w:ascii="Times New Roman" w:hAnsi="Times New Roman" w:cs="Times New Roman"/>
          <w:sz w:val="24"/>
          <w:szCs w:val="24"/>
        </w:rPr>
      </w:pPr>
      <w:r w:rsidRPr="00154146">
        <w:rPr>
          <w:rFonts w:ascii="Times New Roman" w:hAnsi="Times New Roman" w:cs="Times New Roman"/>
          <w:sz w:val="24"/>
          <w:szCs w:val="24"/>
        </w:rPr>
        <w:t xml:space="preserve">Prefeito </w:t>
      </w:r>
      <w:r w:rsidR="00154146" w:rsidRPr="00154146">
        <w:rPr>
          <w:rFonts w:ascii="Times New Roman" w:hAnsi="Times New Roman" w:cs="Times New Roman"/>
          <w:sz w:val="24"/>
          <w:szCs w:val="24"/>
        </w:rPr>
        <w:t>Municipal</w:t>
      </w:r>
    </w:p>
    <w:p w:rsidR="00154146" w:rsidRPr="00154146" w:rsidRDefault="00154146" w:rsidP="007F0F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0F33" w:rsidRPr="00154146" w:rsidRDefault="007F0F3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Hlk69479298"/>
    </w:p>
    <w:p w:rsidR="009806DA" w:rsidRPr="00154146" w:rsidRDefault="00A14123" w:rsidP="009806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5414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31115</wp:posOffset>
                </wp:positionV>
                <wp:extent cx="2724150" cy="1581150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Pr="008522BA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9806DA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9806DA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09 de fevereiro de 2024</w:t>
                            </w: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9806DA" w:rsidRPr="001050EC" w:rsidRDefault="009806DA" w:rsidP="009806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77.45pt;margin-top:2.45pt;width:214.5pt;height:1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" filled="f">
                <v:textbox inset=".7mm,.3mm,.7mm,.3mm">
                  <w:txbxContent>
                    <w:p w:rsidR="009806DA" w:rsidRPr="008522BA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9806DA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9806DA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feitura Municipal de Itapeva, 09 de fevereiro de 2024</w:t>
                      </w: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9806DA" w:rsidRPr="001050EC" w:rsidRDefault="009806DA" w:rsidP="009806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9806DA" w:rsidRPr="00154146" w:rsidRDefault="009806DA" w:rsidP="009806DA">
      <w:pPr>
        <w:pStyle w:val="Ttulo1"/>
        <w:spacing w:line="360" w:lineRule="auto"/>
        <w:jc w:val="center"/>
        <w:rPr>
          <w:rStyle w:val="nfase"/>
          <w:rFonts w:ascii="Times New Roman" w:hAnsi="Times New Roman" w:cs="Times New Roman"/>
          <w:szCs w:val="24"/>
        </w:rPr>
      </w:pPr>
    </w:p>
    <w:p w:rsidR="009806DA" w:rsidRPr="00154146" w:rsidRDefault="009806DA" w:rsidP="009806DA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9806DA" w:rsidRPr="00154146" w:rsidRDefault="009806DA" w:rsidP="009806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6DA" w:rsidRPr="00154146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bookmarkEnd w:id="3"/>
    <w:p w:rsidR="009806DA" w:rsidRPr="00154146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D513B7" w:rsidRPr="00154146" w:rsidRDefault="00D513B7" w:rsidP="009806DA">
      <w:pPr>
        <w:rPr>
          <w:rFonts w:ascii="Times New Roman" w:hAnsi="Times New Roman" w:cs="Times New Roman"/>
          <w:sz w:val="24"/>
          <w:szCs w:val="24"/>
        </w:rPr>
      </w:pPr>
    </w:p>
    <w:sectPr w:rsidR="00D513B7" w:rsidRPr="00154146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C43" w:rsidRDefault="00C51C43">
      <w:r>
        <w:separator/>
      </w:r>
    </w:p>
  </w:endnote>
  <w:endnote w:type="continuationSeparator" w:id="0">
    <w:p w:rsidR="00C51C43" w:rsidRDefault="00C51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A14123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C43" w:rsidRDefault="00C51C43">
      <w:r>
        <w:separator/>
      </w:r>
    </w:p>
  </w:footnote>
  <w:footnote w:type="continuationSeparator" w:id="0">
    <w:p w:rsidR="00C51C43" w:rsidRDefault="00C51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A14123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4146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5ED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203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22DF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835D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0F33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4F43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5BA7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14123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09EF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052D"/>
    <w:rsid w:val="00C44166"/>
    <w:rsid w:val="00C506FA"/>
    <w:rsid w:val="00C50E6F"/>
    <w:rsid w:val="00C51C43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1AD8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5C99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479CE4B-BD89-4747-875A-D5DDFE19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3DEF2-2ED3-4927-A444-E25B6EE57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832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2024-02-09T16:24:00Z</cp:lastPrinted>
  <dcterms:created xsi:type="dcterms:W3CDTF">2024-02-09T19:07:00Z</dcterms:created>
  <dcterms:modified xsi:type="dcterms:W3CDTF">2024-02-09T19:07:00Z</dcterms:modified>
</cp:coreProperties>
</file>