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AC43B7" w:rsidRDefault="00AC43B7" w:rsidP="009379E8">
      <w:pPr>
        <w:pStyle w:val="Default"/>
        <w:jc w:val="both"/>
        <w:rPr>
          <w:b/>
          <w:bCs/>
          <w:sz w:val="26"/>
          <w:szCs w:val="26"/>
        </w:rPr>
      </w:pPr>
      <w:bookmarkStart w:id="0" w:name="_GoBack"/>
      <w:bookmarkEnd w:id="0"/>
    </w:p>
    <w:p w:rsidR="00E02967" w:rsidRPr="00667B8C" w:rsidRDefault="00EB143D" w:rsidP="00E02967">
      <w:pPr>
        <w:spacing w:after="0" w:line="240" w:lineRule="auto"/>
        <w:jc w:val="center"/>
        <w:rPr>
          <w:rFonts w:ascii="Arial Narrow" w:hAnsi="Arial Narrow" w:cstheme="minorHAnsi"/>
          <w:b/>
          <w:caps/>
          <w:sz w:val="28"/>
          <w:szCs w:val="28"/>
        </w:rPr>
      </w:pPr>
      <w:r w:rsidRPr="00667B8C">
        <w:rPr>
          <w:rFonts w:ascii="Arial Narrow" w:hAnsi="Arial Narrow" w:cstheme="minorHAnsi"/>
          <w:b/>
          <w:caps/>
          <w:sz w:val="28"/>
          <w:szCs w:val="28"/>
        </w:rPr>
        <w:t>lei ORDINÁRIA n</w:t>
      </w:r>
      <w:r w:rsidR="007F61EC" w:rsidRPr="00667B8C">
        <w:rPr>
          <w:rFonts w:ascii="Arial Narrow" w:hAnsi="Arial Narrow" w:cstheme="minorHAnsi"/>
          <w:b/>
          <w:caps/>
          <w:sz w:val="28"/>
          <w:szCs w:val="28"/>
        </w:rPr>
        <w:t>º 1676</w:t>
      </w:r>
      <w:r w:rsidR="00E02967" w:rsidRPr="00667B8C">
        <w:rPr>
          <w:rFonts w:ascii="Arial Narrow" w:hAnsi="Arial Narrow" w:cstheme="minorHAnsi"/>
          <w:b/>
          <w:caps/>
          <w:sz w:val="28"/>
          <w:szCs w:val="28"/>
        </w:rPr>
        <w:t>/2024, DE 30 DE OUTUBRO DE 2024</w:t>
      </w:r>
    </w:p>
    <w:p w:rsidR="003104D2" w:rsidRPr="003104D2" w:rsidRDefault="003104D2" w:rsidP="00E02967">
      <w:pPr>
        <w:spacing w:after="0" w:line="240" w:lineRule="auto"/>
        <w:jc w:val="center"/>
        <w:rPr>
          <w:rFonts w:ascii="Arial Narrow" w:hAnsi="Arial Narrow" w:cstheme="minorHAnsi"/>
          <w:b/>
          <w:caps/>
          <w:sz w:val="24"/>
          <w:szCs w:val="24"/>
        </w:rPr>
      </w:pPr>
    </w:p>
    <w:p w:rsidR="00B26A7C" w:rsidRPr="003104D2" w:rsidRDefault="00B26A7C" w:rsidP="00E02967">
      <w:pPr>
        <w:spacing w:after="0" w:line="240" w:lineRule="auto"/>
        <w:jc w:val="center"/>
        <w:rPr>
          <w:rFonts w:ascii="Arial Narrow" w:hAnsi="Arial Narrow" w:cstheme="minorHAnsi"/>
          <w:b/>
          <w:caps/>
          <w:sz w:val="24"/>
          <w:szCs w:val="24"/>
        </w:rPr>
      </w:pPr>
    </w:p>
    <w:p w:rsidR="003104D2" w:rsidRPr="00A56FE1" w:rsidRDefault="00A56FE1" w:rsidP="003104D2">
      <w:pPr>
        <w:ind w:left="3544" w:right="116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“</w:t>
      </w:r>
      <w:r w:rsidR="003104D2" w:rsidRPr="00A56FE1">
        <w:rPr>
          <w:rFonts w:ascii="Arial Narrow" w:hAnsi="Arial Narrow"/>
          <w:b/>
        </w:rPr>
        <w:t>Altera o inc. I do art. 2º da Lei nº 1.652, de 26 de</w:t>
      </w:r>
      <w:r w:rsidR="003104D2" w:rsidRPr="00A56FE1">
        <w:rPr>
          <w:rFonts w:ascii="Arial Narrow" w:hAnsi="Arial Narrow"/>
          <w:b/>
          <w:spacing w:val="1"/>
        </w:rPr>
        <w:t xml:space="preserve"> </w:t>
      </w:r>
      <w:r w:rsidR="003104D2" w:rsidRPr="00A56FE1">
        <w:rPr>
          <w:rFonts w:ascii="Arial Narrow" w:hAnsi="Arial Narrow"/>
          <w:b/>
        </w:rPr>
        <w:t>dezembro de 2023, que “Estima a Receita e Fixa a</w:t>
      </w:r>
      <w:r w:rsidR="003104D2" w:rsidRPr="00A56FE1">
        <w:rPr>
          <w:rFonts w:ascii="Arial Narrow" w:hAnsi="Arial Narrow"/>
          <w:b/>
          <w:spacing w:val="-47"/>
        </w:rPr>
        <w:t xml:space="preserve"> </w:t>
      </w:r>
      <w:r w:rsidR="003104D2" w:rsidRPr="00A56FE1">
        <w:rPr>
          <w:rFonts w:ascii="Arial Narrow" w:hAnsi="Arial Narrow"/>
          <w:b/>
        </w:rPr>
        <w:t>Despesa</w:t>
      </w:r>
      <w:r w:rsidR="003104D2" w:rsidRPr="00A56FE1">
        <w:rPr>
          <w:rFonts w:ascii="Arial Narrow" w:hAnsi="Arial Narrow"/>
          <w:b/>
          <w:spacing w:val="1"/>
        </w:rPr>
        <w:t xml:space="preserve"> </w:t>
      </w:r>
      <w:r w:rsidR="003104D2" w:rsidRPr="00A56FE1">
        <w:rPr>
          <w:rFonts w:ascii="Arial Narrow" w:hAnsi="Arial Narrow"/>
          <w:b/>
        </w:rPr>
        <w:t>do</w:t>
      </w:r>
      <w:r w:rsidR="003104D2" w:rsidRPr="00A56FE1">
        <w:rPr>
          <w:rFonts w:ascii="Arial Narrow" w:hAnsi="Arial Narrow"/>
          <w:b/>
          <w:spacing w:val="1"/>
        </w:rPr>
        <w:t xml:space="preserve"> </w:t>
      </w:r>
      <w:r w:rsidR="003104D2" w:rsidRPr="00A56FE1">
        <w:rPr>
          <w:rFonts w:ascii="Arial Narrow" w:hAnsi="Arial Narrow"/>
          <w:b/>
        </w:rPr>
        <w:t>Município</w:t>
      </w:r>
      <w:r w:rsidR="003104D2" w:rsidRPr="00A56FE1">
        <w:rPr>
          <w:rFonts w:ascii="Arial Narrow" w:hAnsi="Arial Narrow"/>
          <w:b/>
          <w:spacing w:val="1"/>
        </w:rPr>
        <w:t xml:space="preserve"> </w:t>
      </w:r>
      <w:r w:rsidR="003104D2" w:rsidRPr="00A56FE1">
        <w:rPr>
          <w:rFonts w:ascii="Arial Narrow" w:hAnsi="Arial Narrow"/>
          <w:b/>
        </w:rPr>
        <w:t>de</w:t>
      </w:r>
      <w:r w:rsidR="003104D2" w:rsidRPr="00A56FE1">
        <w:rPr>
          <w:rFonts w:ascii="Arial Narrow" w:hAnsi="Arial Narrow"/>
          <w:b/>
          <w:spacing w:val="1"/>
        </w:rPr>
        <w:t xml:space="preserve"> </w:t>
      </w:r>
      <w:r w:rsidR="003104D2" w:rsidRPr="00A56FE1">
        <w:rPr>
          <w:rFonts w:ascii="Arial Narrow" w:hAnsi="Arial Narrow"/>
          <w:b/>
        </w:rPr>
        <w:t>Itapeva/MG</w:t>
      </w:r>
      <w:r w:rsidR="003104D2" w:rsidRPr="00A56FE1">
        <w:rPr>
          <w:rFonts w:ascii="Arial Narrow" w:hAnsi="Arial Narrow"/>
          <w:b/>
          <w:spacing w:val="1"/>
        </w:rPr>
        <w:t xml:space="preserve"> </w:t>
      </w:r>
      <w:r w:rsidR="003104D2" w:rsidRPr="00A56FE1">
        <w:rPr>
          <w:rFonts w:ascii="Arial Narrow" w:hAnsi="Arial Narrow"/>
          <w:b/>
        </w:rPr>
        <w:t>para</w:t>
      </w:r>
      <w:r w:rsidR="003104D2" w:rsidRPr="00A56FE1">
        <w:rPr>
          <w:rFonts w:ascii="Arial Narrow" w:hAnsi="Arial Narrow"/>
          <w:b/>
          <w:spacing w:val="1"/>
        </w:rPr>
        <w:t xml:space="preserve"> </w:t>
      </w:r>
      <w:r w:rsidR="003104D2" w:rsidRPr="00A56FE1">
        <w:rPr>
          <w:rFonts w:ascii="Arial Narrow" w:hAnsi="Arial Narrow"/>
          <w:b/>
        </w:rPr>
        <w:t>o</w:t>
      </w:r>
      <w:r w:rsidR="003104D2" w:rsidRPr="00A56FE1">
        <w:rPr>
          <w:rFonts w:ascii="Arial Narrow" w:hAnsi="Arial Narrow"/>
          <w:b/>
          <w:spacing w:val="1"/>
        </w:rPr>
        <w:t xml:space="preserve"> </w:t>
      </w:r>
      <w:r w:rsidR="003104D2" w:rsidRPr="00A56FE1">
        <w:rPr>
          <w:rFonts w:ascii="Arial Narrow" w:hAnsi="Arial Narrow"/>
          <w:b/>
        </w:rPr>
        <w:t>exercício</w:t>
      </w:r>
      <w:r w:rsidR="003104D2" w:rsidRPr="00A56FE1">
        <w:rPr>
          <w:rFonts w:ascii="Arial Narrow" w:hAnsi="Arial Narrow"/>
          <w:b/>
          <w:spacing w:val="-1"/>
        </w:rPr>
        <w:t xml:space="preserve"> </w:t>
      </w:r>
      <w:r w:rsidR="003104D2" w:rsidRPr="00A56FE1">
        <w:rPr>
          <w:rFonts w:ascii="Arial Narrow" w:hAnsi="Arial Narrow"/>
          <w:b/>
        </w:rPr>
        <w:t>financeiro de</w:t>
      </w:r>
      <w:r w:rsidR="003104D2" w:rsidRPr="00A56FE1">
        <w:rPr>
          <w:rFonts w:ascii="Arial Narrow" w:hAnsi="Arial Narrow"/>
          <w:b/>
          <w:spacing w:val="-4"/>
        </w:rPr>
        <w:t xml:space="preserve"> </w:t>
      </w:r>
      <w:r w:rsidR="003104D2" w:rsidRPr="00A56FE1">
        <w:rPr>
          <w:rFonts w:ascii="Arial Narrow" w:hAnsi="Arial Narrow"/>
          <w:b/>
        </w:rPr>
        <w:t>2024”.</w:t>
      </w:r>
    </w:p>
    <w:p w:rsidR="003104D2" w:rsidRPr="00A56FE1" w:rsidRDefault="003104D2" w:rsidP="003104D2">
      <w:pPr>
        <w:pStyle w:val="Corpodetexto"/>
        <w:rPr>
          <w:rFonts w:ascii="Arial Narrow" w:hAnsi="Arial Narrow"/>
          <w:b/>
        </w:rPr>
      </w:pPr>
    </w:p>
    <w:p w:rsidR="003104D2" w:rsidRPr="00A56FE1" w:rsidRDefault="003104D2" w:rsidP="003104D2">
      <w:pPr>
        <w:spacing w:before="56"/>
        <w:ind w:left="1254"/>
        <w:rPr>
          <w:rFonts w:ascii="Arial Narrow" w:hAnsi="Arial Narrow"/>
        </w:rPr>
      </w:pPr>
      <w:r w:rsidRPr="00A56FE1">
        <w:rPr>
          <w:rFonts w:ascii="Arial Narrow" w:hAnsi="Arial Narrow"/>
        </w:rPr>
        <w:t>A</w:t>
      </w:r>
      <w:r w:rsidRPr="00A56FE1">
        <w:rPr>
          <w:rFonts w:ascii="Arial Narrow" w:hAnsi="Arial Narrow"/>
          <w:spacing w:val="-1"/>
        </w:rPr>
        <w:t xml:space="preserve"> </w:t>
      </w:r>
      <w:r w:rsidRPr="00A56FE1">
        <w:rPr>
          <w:rFonts w:ascii="Arial Narrow" w:hAnsi="Arial Narrow"/>
        </w:rPr>
        <w:t>Câmara</w:t>
      </w:r>
      <w:r w:rsidRPr="00A56FE1">
        <w:rPr>
          <w:rFonts w:ascii="Arial Narrow" w:hAnsi="Arial Narrow"/>
          <w:spacing w:val="-2"/>
        </w:rPr>
        <w:t xml:space="preserve"> </w:t>
      </w:r>
      <w:r w:rsidRPr="00A56FE1">
        <w:rPr>
          <w:rFonts w:ascii="Arial Narrow" w:hAnsi="Arial Narrow"/>
        </w:rPr>
        <w:t>Municipal de Itapeva</w:t>
      </w:r>
      <w:r w:rsidRPr="00A56FE1">
        <w:rPr>
          <w:rFonts w:ascii="Arial Narrow" w:hAnsi="Arial Narrow"/>
          <w:spacing w:val="-2"/>
        </w:rPr>
        <w:t xml:space="preserve"> </w:t>
      </w:r>
      <w:r w:rsidRPr="00A56FE1">
        <w:rPr>
          <w:rFonts w:ascii="Arial Narrow" w:hAnsi="Arial Narrow"/>
        </w:rPr>
        <w:t>aprova</w:t>
      </w:r>
      <w:r w:rsidRPr="00A56FE1">
        <w:rPr>
          <w:rFonts w:ascii="Arial Narrow" w:hAnsi="Arial Narrow"/>
          <w:spacing w:val="-4"/>
        </w:rPr>
        <w:t xml:space="preserve"> </w:t>
      </w:r>
      <w:r w:rsidRPr="00A56FE1">
        <w:rPr>
          <w:rFonts w:ascii="Arial Narrow" w:hAnsi="Arial Narrow"/>
        </w:rPr>
        <w:t>e</w:t>
      </w:r>
      <w:r w:rsidRPr="00A56FE1">
        <w:rPr>
          <w:rFonts w:ascii="Arial Narrow" w:hAnsi="Arial Narrow"/>
          <w:spacing w:val="-2"/>
        </w:rPr>
        <w:t xml:space="preserve"> </w:t>
      </w:r>
      <w:r w:rsidRPr="00A56FE1">
        <w:rPr>
          <w:rFonts w:ascii="Arial Narrow" w:hAnsi="Arial Narrow"/>
        </w:rPr>
        <w:t>o</w:t>
      </w:r>
      <w:r w:rsidRPr="00A56FE1">
        <w:rPr>
          <w:rFonts w:ascii="Arial Narrow" w:hAnsi="Arial Narrow"/>
          <w:spacing w:val="-1"/>
        </w:rPr>
        <w:t xml:space="preserve"> </w:t>
      </w:r>
      <w:r w:rsidRPr="00A56FE1">
        <w:rPr>
          <w:rFonts w:ascii="Arial Narrow" w:hAnsi="Arial Narrow"/>
        </w:rPr>
        <w:t>Prefeito</w:t>
      </w:r>
      <w:r w:rsidRPr="00A56FE1">
        <w:rPr>
          <w:rFonts w:ascii="Arial Narrow" w:hAnsi="Arial Narrow"/>
          <w:spacing w:val="-3"/>
        </w:rPr>
        <w:t xml:space="preserve"> </w:t>
      </w:r>
      <w:r w:rsidRPr="00A56FE1">
        <w:rPr>
          <w:rFonts w:ascii="Arial Narrow" w:hAnsi="Arial Narrow"/>
        </w:rPr>
        <w:t>Municipal</w:t>
      </w:r>
      <w:r w:rsidRPr="00A56FE1">
        <w:rPr>
          <w:rFonts w:ascii="Arial Narrow" w:hAnsi="Arial Narrow"/>
          <w:spacing w:val="-2"/>
        </w:rPr>
        <w:t xml:space="preserve"> </w:t>
      </w:r>
      <w:r w:rsidRPr="00A56FE1">
        <w:rPr>
          <w:rFonts w:ascii="Arial Narrow" w:hAnsi="Arial Narrow"/>
        </w:rPr>
        <w:t>sanciona a</w:t>
      </w:r>
      <w:r w:rsidRPr="00A56FE1">
        <w:rPr>
          <w:rFonts w:ascii="Arial Narrow" w:hAnsi="Arial Narrow"/>
          <w:spacing w:val="-2"/>
        </w:rPr>
        <w:t xml:space="preserve"> </w:t>
      </w:r>
      <w:r w:rsidRPr="00A56FE1">
        <w:rPr>
          <w:rFonts w:ascii="Arial Narrow" w:hAnsi="Arial Narrow"/>
        </w:rPr>
        <w:t>seguinte</w:t>
      </w:r>
    </w:p>
    <w:p w:rsidR="003104D2" w:rsidRPr="00A56FE1" w:rsidRDefault="003104D2" w:rsidP="003104D2">
      <w:pPr>
        <w:ind w:left="121"/>
        <w:rPr>
          <w:rFonts w:ascii="Arial Narrow" w:hAnsi="Arial Narrow"/>
        </w:rPr>
      </w:pPr>
      <w:r w:rsidRPr="00A56FE1">
        <w:rPr>
          <w:rFonts w:ascii="Arial Narrow" w:hAnsi="Arial Narrow"/>
        </w:rPr>
        <w:t>Lei:</w:t>
      </w:r>
    </w:p>
    <w:p w:rsidR="003104D2" w:rsidRPr="00A56FE1" w:rsidRDefault="003104D2" w:rsidP="003104D2">
      <w:pPr>
        <w:pStyle w:val="Corpodetexto"/>
        <w:spacing w:before="6"/>
        <w:rPr>
          <w:rFonts w:ascii="Arial Narrow" w:hAnsi="Arial Narrow"/>
        </w:rPr>
      </w:pPr>
    </w:p>
    <w:p w:rsidR="003104D2" w:rsidRPr="00A56FE1" w:rsidRDefault="003104D2" w:rsidP="003104D2">
      <w:pPr>
        <w:pStyle w:val="Corpodetexto"/>
        <w:spacing w:before="52"/>
        <w:ind w:left="121" w:right="118" w:firstLine="1132"/>
        <w:jc w:val="both"/>
        <w:rPr>
          <w:rFonts w:ascii="Arial Narrow" w:hAnsi="Arial Narrow"/>
        </w:rPr>
      </w:pPr>
      <w:r w:rsidRPr="00A56FE1">
        <w:rPr>
          <w:rFonts w:ascii="Arial Narrow" w:hAnsi="Arial Narrow"/>
          <w:b/>
        </w:rPr>
        <w:t xml:space="preserve">Art. 1º </w:t>
      </w:r>
      <w:r w:rsidRPr="00A56FE1">
        <w:rPr>
          <w:rFonts w:ascii="Arial Narrow" w:hAnsi="Arial Narrow"/>
        </w:rPr>
        <w:t>O inc. I do art. 2º da Lei nº 1.652, de 26 de dezembro de 2023, que</w:t>
      </w:r>
      <w:r w:rsidRPr="00A56FE1">
        <w:rPr>
          <w:rFonts w:ascii="Arial Narrow" w:hAnsi="Arial Narrow"/>
          <w:spacing w:val="1"/>
        </w:rPr>
        <w:t xml:space="preserve"> </w:t>
      </w:r>
      <w:r w:rsidRPr="00A56FE1">
        <w:rPr>
          <w:rFonts w:ascii="Arial Narrow" w:hAnsi="Arial Narrow"/>
        </w:rPr>
        <w:t>“Estima</w:t>
      </w:r>
      <w:r w:rsidRPr="00A56FE1">
        <w:rPr>
          <w:rFonts w:ascii="Arial Narrow" w:hAnsi="Arial Narrow"/>
          <w:spacing w:val="1"/>
        </w:rPr>
        <w:t xml:space="preserve"> </w:t>
      </w:r>
      <w:r w:rsidRPr="00A56FE1">
        <w:rPr>
          <w:rFonts w:ascii="Arial Narrow" w:hAnsi="Arial Narrow"/>
        </w:rPr>
        <w:t>a</w:t>
      </w:r>
      <w:r w:rsidRPr="00A56FE1">
        <w:rPr>
          <w:rFonts w:ascii="Arial Narrow" w:hAnsi="Arial Narrow"/>
          <w:spacing w:val="1"/>
        </w:rPr>
        <w:t xml:space="preserve"> </w:t>
      </w:r>
      <w:r w:rsidRPr="00A56FE1">
        <w:rPr>
          <w:rFonts w:ascii="Arial Narrow" w:hAnsi="Arial Narrow"/>
        </w:rPr>
        <w:t>Receita</w:t>
      </w:r>
      <w:r w:rsidRPr="00A56FE1">
        <w:rPr>
          <w:rFonts w:ascii="Arial Narrow" w:hAnsi="Arial Narrow"/>
          <w:spacing w:val="1"/>
        </w:rPr>
        <w:t xml:space="preserve"> </w:t>
      </w:r>
      <w:r w:rsidRPr="00A56FE1">
        <w:rPr>
          <w:rFonts w:ascii="Arial Narrow" w:hAnsi="Arial Narrow"/>
        </w:rPr>
        <w:t>e</w:t>
      </w:r>
      <w:r w:rsidRPr="00A56FE1">
        <w:rPr>
          <w:rFonts w:ascii="Arial Narrow" w:hAnsi="Arial Narrow"/>
          <w:spacing w:val="1"/>
        </w:rPr>
        <w:t xml:space="preserve"> </w:t>
      </w:r>
      <w:r w:rsidRPr="00A56FE1">
        <w:rPr>
          <w:rFonts w:ascii="Arial Narrow" w:hAnsi="Arial Narrow"/>
        </w:rPr>
        <w:t>Fixa a</w:t>
      </w:r>
      <w:r w:rsidRPr="00A56FE1">
        <w:rPr>
          <w:rFonts w:ascii="Arial Narrow" w:hAnsi="Arial Narrow"/>
          <w:spacing w:val="1"/>
        </w:rPr>
        <w:t xml:space="preserve"> </w:t>
      </w:r>
      <w:r w:rsidRPr="00A56FE1">
        <w:rPr>
          <w:rFonts w:ascii="Arial Narrow" w:hAnsi="Arial Narrow"/>
        </w:rPr>
        <w:t>Despesa</w:t>
      </w:r>
      <w:r w:rsidRPr="00A56FE1">
        <w:rPr>
          <w:rFonts w:ascii="Arial Narrow" w:hAnsi="Arial Narrow"/>
          <w:spacing w:val="1"/>
        </w:rPr>
        <w:t xml:space="preserve"> </w:t>
      </w:r>
      <w:r w:rsidRPr="00A56FE1">
        <w:rPr>
          <w:rFonts w:ascii="Arial Narrow" w:hAnsi="Arial Narrow"/>
        </w:rPr>
        <w:t>do</w:t>
      </w:r>
      <w:r w:rsidRPr="00A56FE1">
        <w:rPr>
          <w:rFonts w:ascii="Arial Narrow" w:hAnsi="Arial Narrow"/>
          <w:spacing w:val="1"/>
        </w:rPr>
        <w:t xml:space="preserve"> </w:t>
      </w:r>
      <w:r w:rsidRPr="00A56FE1">
        <w:rPr>
          <w:rFonts w:ascii="Arial Narrow" w:hAnsi="Arial Narrow"/>
        </w:rPr>
        <w:t>Município</w:t>
      </w:r>
      <w:r w:rsidRPr="00A56FE1">
        <w:rPr>
          <w:rFonts w:ascii="Arial Narrow" w:hAnsi="Arial Narrow"/>
          <w:spacing w:val="1"/>
        </w:rPr>
        <w:t xml:space="preserve"> </w:t>
      </w:r>
      <w:r w:rsidRPr="00A56FE1">
        <w:rPr>
          <w:rFonts w:ascii="Arial Narrow" w:hAnsi="Arial Narrow"/>
        </w:rPr>
        <w:t>de</w:t>
      </w:r>
      <w:r w:rsidRPr="00A56FE1">
        <w:rPr>
          <w:rFonts w:ascii="Arial Narrow" w:hAnsi="Arial Narrow"/>
          <w:spacing w:val="1"/>
        </w:rPr>
        <w:t xml:space="preserve"> </w:t>
      </w:r>
      <w:r w:rsidRPr="00A56FE1">
        <w:rPr>
          <w:rFonts w:ascii="Arial Narrow" w:hAnsi="Arial Narrow"/>
        </w:rPr>
        <w:t>Itapeva/MG</w:t>
      </w:r>
      <w:r w:rsidRPr="00A56FE1">
        <w:rPr>
          <w:rFonts w:ascii="Arial Narrow" w:hAnsi="Arial Narrow"/>
          <w:spacing w:val="1"/>
        </w:rPr>
        <w:t xml:space="preserve"> </w:t>
      </w:r>
      <w:r w:rsidRPr="00A56FE1">
        <w:rPr>
          <w:rFonts w:ascii="Arial Narrow" w:hAnsi="Arial Narrow"/>
        </w:rPr>
        <w:t>para</w:t>
      </w:r>
      <w:r w:rsidRPr="00A56FE1">
        <w:rPr>
          <w:rFonts w:ascii="Arial Narrow" w:hAnsi="Arial Narrow"/>
          <w:spacing w:val="1"/>
        </w:rPr>
        <w:t xml:space="preserve"> </w:t>
      </w:r>
      <w:r w:rsidRPr="00A56FE1">
        <w:rPr>
          <w:rFonts w:ascii="Arial Narrow" w:hAnsi="Arial Narrow"/>
        </w:rPr>
        <w:t>o</w:t>
      </w:r>
      <w:r w:rsidRPr="00A56FE1">
        <w:rPr>
          <w:rFonts w:ascii="Arial Narrow" w:hAnsi="Arial Narrow"/>
          <w:spacing w:val="1"/>
        </w:rPr>
        <w:t xml:space="preserve"> </w:t>
      </w:r>
      <w:r w:rsidRPr="00A56FE1">
        <w:rPr>
          <w:rFonts w:ascii="Arial Narrow" w:hAnsi="Arial Narrow"/>
        </w:rPr>
        <w:t>exercício</w:t>
      </w:r>
      <w:r w:rsidRPr="00A56FE1">
        <w:rPr>
          <w:rFonts w:ascii="Arial Narrow" w:hAnsi="Arial Narrow"/>
          <w:spacing w:val="-52"/>
        </w:rPr>
        <w:t xml:space="preserve"> </w:t>
      </w:r>
      <w:r w:rsidRPr="00A56FE1">
        <w:rPr>
          <w:rFonts w:ascii="Arial Narrow" w:hAnsi="Arial Narrow"/>
        </w:rPr>
        <w:t>financeiro</w:t>
      </w:r>
      <w:r w:rsidRPr="00A56FE1">
        <w:rPr>
          <w:rFonts w:ascii="Arial Narrow" w:hAnsi="Arial Narrow"/>
          <w:spacing w:val="-3"/>
        </w:rPr>
        <w:t xml:space="preserve"> </w:t>
      </w:r>
      <w:r w:rsidRPr="00A56FE1">
        <w:rPr>
          <w:rFonts w:ascii="Arial Narrow" w:hAnsi="Arial Narrow"/>
        </w:rPr>
        <w:t>de</w:t>
      </w:r>
      <w:r w:rsidRPr="00A56FE1">
        <w:rPr>
          <w:rFonts w:ascii="Arial Narrow" w:hAnsi="Arial Narrow"/>
          <w:spacing w:val="1"/>
        </w:rPr>
        <w:t xml:space="preserve"> </w:t>
      </w:r>
      <w:r w:rsidRPr="00A56FE1">
        <w:rPr>
          <w:rFonts w:ascii="Arial Narrow" w:hAnsi="Arial Narrow"/>
        </w:rPr>
        <w:t>2024”</w:t>
      </w:r>
      <w:r w:rsidRPr="00A56FE1">
        <w:rPr>
          <w:rFonts w:ascii="Arial Narrow" w:hAnsi="Arial Narrow"/>
          <w:spacing w:val="1"/>
        </w:rPr>
        <w:t xml:space="preserve"> </w:t>
      </w:r>
      <w:r w:rsidRPr="00A56FE1">
        <w:rPr>
          <w:rFonts w:ascii="Arial Narrow" w:hAnsi="Arial Narrow"/>
        </w:rPr>
        <w:t>passa a</w:t>
      </w:r>
      <w:r w:rsidRPr="00A56FE1">
        <w:rPr>
          <w:rFonts w:ascii="Arial Narrow" w:hAnsi="Arial Narrow"/>
          <w:spacing w:val="2"/>
        </w:rPr>
        <w:t xml:space="preserve"> </w:t>
      </w:r>
      <w:r w:rsidRPr="00A56FE1">
        <w:rPr>
          <w:rFonts w:ascii="Arial Narrow" w:hAnsi="Arial Narrow"/>
        </w:rPr>
        <w:t>vigorar</w:t>
      </w:r>
      <w:r w:rsidRPr="00A56FE1">
        <w:rPr>
          <w:rFonts w:ascii="Arial Narrow" w:hAnsi="Arial Narrow"/>
          <w:spacing w:val="-3"/>
        </w:rPr>
        <w:t xml:space="preserve"> </w:t>
      </w:r>
      <w:r w:rsidRPr="00A56FE1">
        <w:rPr>
          <w:rFonts w:ascii="Arial Narrow" w:hAnsi="Arial Narrow"/>
        </w:rPr>
        <w:t>com a seguinte redação:</w:t>
      </w:r>
    </w:p>
    <w:p w:rsidR="003104D2" w:rsidRPr="00A56FE1" w:rsidRDefault="003104D2" w:rsidP="003104D2">
      <w:pPr>
        <w:pStyle w:val="Corpodetexto"/>
        <w:rPr>
          <w:rFonts w:ascii="Arial Narrow" w:hAnsi="Arial Narrow"/>
        </w:rPr>
      </w:pPr>
    </w:p>
    <w:p w:rsidR="003104D2" w:rsidRPr="00A56FE1" w:rsidRDefault="003104D2" w:rsidP="003104D2">
      <w:pPr>
        <w:pStyle w:val="Ttulo1"/>
        <w:spacing w:before="167"/>
        <w:ind w:left="687"/>
        <w:rPr>
          <w:rFonts w:ascii="Arial Narrow" w:hAnsi="Arial Narrow"/>
          <w:sz w:val="22"/>
        </w:rPr>
      </w:pPr>
      <w:r w:rsidRPr="00A56FE1">
        <w:rPr>
          <w:rFonts w:ascii="Arial Narrow" w:hAnsi="Arial Narrow"/>
          <w:sz w:val="22"/>
        </w:rPr>
        <w:t>“Art.</w:t>
      </w:r>
      <w:r w:rsidRPr="00A56FE1">
        <w:rPr>
          <w:rFonts w:ascii="Arial Narrow" w:hAnsi="Arial Narrow"/>
          <w:spacing w:val="1"/>
          <w:sz w:val="22"/>
        </w:rPr>
        <w:t xml:space="preserve"> </w:t>
      </w:r>
      <w:r w:rsidRPr="00A56FE1">
        <w:rPr>
          <w:rFonts w:ascii="Arial Narrow" w:hAnsi="Arial Narrow"/>
          <w:sz w:val="22"/>
        </w:rPr>
        <w:t>2º</w:t>
      </w:r>
      <w:r w:rsidRPr="00A56FE1">
        <w:rPr>
          <w:rFonts w:ascii="Arial Narrow" w:hAnsi="Arial Narrow"/>
          <w:spacing w:val="-1"/>
          <w:sz w:val="22"/>
        </w:rPr>
        <w:t xml:space="preserve"> </w:t>
      </w:r>
      <w:r w:rsidRPr="00A56FE1">
        <w:rPr>
          <w:rFonts w:ascii="Arial Narrow" w:hAnsi="Arial Narrow"/>
          <w:sz w:val="22"/>
        </w:rPr>
        <w:t>(...)</w:t>
      </w:r>
    </w:p>
    <w:p w:rsidR="003104D2" w:rsidRPr="00A56FE1" w:rsidRDefault="003104D2" w:rsidP="003104D2">
      <w:pPr>
        <w:pStyle w:val="Corpodetexto"/>
        <w:spacing w:before="11"/>
        <w:rPr>
          <w:rFonts w:ascii="Arial Narrow" w:hAnsi="Arial Narrow"/>
          <w:b/>
        </w:rPr>
      </w:pPr>
    </w:p>
    <w:p w:rsidR="003104D2" w:rsidRPr="00A56FE1" w:rsidRDefault="003104D2" w:rsidP="003104D2">
      <w:pPr>
        <w:spacing w:line="360" w:lineRule="auto"/>
        <w:ind w:left="121" w:right="115" w:hanging="3"/>
        <w:jc w:val="both"/>
        <w:rPr>
          <w:rFonts w:ascii="Arial Narrow" w:hAnsi="Arial Narrow"/>
          <w:i/>
        </w:rPr>
      </w:pPr>
      <w:r w:rsidRPr="00A56FE1">
        <w:rPr>
          <w:rFonts w:ascii="Arial Narrow" w:hAnsi="Arial Narrow"/>
          <w:b/>
          <w:i/>
        </w:rPr>
        <w:t xml:space="preserve">I </w:t>
      </w:r>
      <w:r w:rsidRPr="00A56FE1">
        <w:rPr>
          <w:rFonts w:ascii="Arial Narrow" w:hAnsi="Arial Narrow"/>
          <w:i/>
        </w:rPr>
        <w:t xml:space="preserve">– </w:t>
      </w:r>
      <w:proofErr w:type="gramStart"/>
      <w:r w:rsidRPr="00A56FE1">
        <w:rPr>
          <w:rFonts w:ascii="Arial Narrow" w:hAnsi="Arial Narrow"/>
          <w:i/>
        </w:rPr>
        <w:t>abrir</w:t>
      </w:r>
      <w:proofErr w:type="gramEnd"/>
      <w:r w:rsidRPr="00A56FE1">
        <w:rPr>
          <w:rFonts w:ascii="Arial Narrow" w:hAnsi="Arial Narrow"/>
          <w:i/>
        </w:rPr>
        <w:t xml:space="preserve"> créditos adicionais suplementares até o limite de 30% (trinta por cento) da</w:t>
      </w:r>
      <w:r w:rsidRPr="00A56FE1">
        <w:rPr>
          <w:rFonts w:ascii="Arial Narrow" w:hAnsi="Arial Narrow"/>
          <w:i/>
          <w:spacing w:val="1"/>
        </w:rPr>
        <w:t xml:space="preserve"> </w:t>
      </w:r>
      <w:r w:rsidRPr="00A56FE1">
        <w:rPr>
          <w:rFonts w:ascii="Arial Narrow" w:hAnsi="Arial Narrow"/>
          <w:i/>
        </w:rPr>
        <w:t>Despesa Total Fixada no Orçamento do Município, nos termos previstos no inciso I do</w:t>
      </w:r>
      <w:r w:rsidRPr="00A56FE1">
        <w:rPr>
          <w:rFonts w:ascii="Arial Narrow" w:hAnsi="Arial Narrow"/>
          <w:i/>
          <w:spacing w:val="1"/>
        </w:rPr>
        <w:t xml:space="preserve"> </w:t>
      </w:r>
      <w:r w:rsidRPr="00A56FE1">
        <w:rPr>
          <w:rFonts w:ascii="Arial Narrow" w:hAnsi="Arial Narrow"/>
          <w:i/>
        </w:rPr>
        <w:t>art. 7º e</w:t>
      </w:r>
      <w:r w:rsidRPr="00A56FE1">
        <w:rPr>
          <w:rFonts w:ascii="Arial Narrow" w:hAnsi="Arial Narrow"/>
          <w:i/>
          <w:spacing w:val="3"/>
        </w:rPr>
        <w:t xml:space="preserve"> </w:t>
      </w:r>
      <w:r w:rsidRPr="00A56FE1">
        <w:rPr>
          <w:rFonts w:ascii="Arial Narrow" w:hAnsi="Arial Narrow"/>
          <w:i/>
        </w:rPr>
        <w:t>§1º do</w:t>
      </w:r>
      <w:r w:rsidRPr="00A56FE1">
        <w:rPr>
          <w:rFonts w:ascii="Arial Narrow" w:hAnsi="Arial Narrow"/>
          <w:i/>
          <w:spacing w:val="-2"/>
        </w:rPr>
        <w:t xml:space="preserve"> </w:t>
      </w:r>
      <w:r w:rsidRPr="00A56FE1">
        <w:rPr>
          <w:rFonts w:ascii="Arial Narrow" w:hAnsi="Arial Narrow"/>
          <w:i/>
        </w:rPr>
        <w:t>art.</w:t>
      </w:r>
      <w:r w:rsidRPr="00A56FE1">
        <w:rPr>
          <w:rFonts w:ascii="Arial Narrow" w:hAnsi="Arial Narrow"/>
          <w:i/>
          <w:spacing w:val="-2"/>
        </w:rPr>
        <w:t xml:space="preserve"> </w:t>
      </w:r>
      <w:r w:rsidRPr="00A56FE1">
        <w:rPr>
          <w:rFonts w:ascii="Arial Narrow" w:hAnsi="Arial Narrow"/>
          <w:i/>
        </w:rPr>
        <w:t>43, da Lei Federal</w:t>
      </w:r>
      <w:r w:rsidRPr="00A56FE1">
        <w:rPr>
          <w:rFonts w:ascii="Arial Narrow" w:hAnsi="Arial Narrow"/>
          <w:i/>
          <w:spacing w:val="-3"/>
        </w:rPr>
        <w:t xml:space="preserve"> </w:t>
      </w:r>
      <w:r w:rsidRPr="00A56FE1">
        <w:rPr>
          <w:rFonts w:ascii="Arial Narrow" w:hAnsi="Arial Narrow"/>
          <w:i/>
        </w:rPr>
        <w:t>n° 4.320, de</w:t>
      </w:r>
      <w:r w:rsidRPr="00A56FE1">
        <w:rPr>
          <w:rFonts w:ascii="Arial Narrow" w:hAnsi="Arial Narrow"/>
          <w:i/>
          <w:spacing w:val="-2"/>
        </w:rPr>
        <w:t xml:space="preserve"> </w:t>
      </w:r>
      <w:r w:rsidRPr="00A56FE1">
        <w:rPr>
          <w:rFonts w:ascii="Arial Narrow" w:hAnsi="Arial Narrow"/>
          <w:i/>
        </w:rPr>
        <w:t>17</w:t>
      </w:r>
      <w:r w:rsidRPr="00A56FE1">
        <w:rPr>
          <w:rFonts w:ascii="Arial Narrow" w:hAnsi="Arial Narrow"/>
          <w:i/>
          <w:spacing w:val="3"/>
        </w:rPr>
        <w:t xml:space="preserve"> </w:t>
      </w:r>
      <w:r w:rsidRPr="00A56FE1">
        <w:rPr>
          <w:rFonts w:ascii="Arial Narrow" w:hAnsi="Arial Narrow"/>
          <w:i/>
        </w:rPr>
        <w:t>de</w:t>
      </w:r>
      <w:r w:rsidRPr="00A56FE1">
        <w:rPr>
          <w:rFonts w:ascii="Arial Narrow" w:hAnsi="Arial Narrow"/>
          <w:i/>
          <w:spacing w:val="-5"/>
        </w:rPr>
        <w:t xml:space="preserve"> </w:t>
      </w:r>
      <w:r w:rsidRPr="00A56FE1">
        <w:rPr>
          <w:rFonts w:ascii="Arial Narrow" w:hAnsi="Arial Narrow"/>
          <w:i/>
        </w:rPr>
        <w:t>março</w:t>
      </w:r>
      <w:r w:rsidRPr="00A56FE1">
        <w:rPr>
          <w:rFonts w:ascii="Arial Narrow" w:hAnsi="Arial Narrow"/>
          <w:i/>
          <w:spacing w:val="1"/>
        </w:rPr>
        <w:t xml:space="preserve"> </w:t>
      </w:r>
      <w:r w:rsidRPr="00A56FE1">
        <w:rPr>
          <w:rFonts w:ascii="Arial Narrow" w:hAnsi="Arial Narrow"/>
          <w:i/>
        </w:rPr>
        <w:t>de 1964;</w:t>
      </w:r>
    </w:p>
    <w:p w:rsidR="003104D2" w:rsidRPr="00A56FE1" w:rsidRDefault="003104D2" w:rsidP="003104D2">
      <w:pPr>
        <w:spacing w:line="360" w:lineRule="auto"/>
        <w:ind w:left="121" w:right="115" w:hanging="3"/>
        <w:jc w:val="both"/>
        <w:rPr>
          <w:rFonts w:ascii="Arial Narrow" w:hAnsi="Arial Narrow"/>
          <w:i/>
        </w:rPr>
      </w:pPr>
    </w:p>
    <w:p w:rsidR="003104D2" w:rsidRPr="00A56FE1" w:rsidRDefault="003104D2" w:rsidP="003104D2">
      <w:pPr>
        <w:pStyle w:val="Corpodetexto"/>
        <w:ind w:right="1804"/>
        <w:rPr>
          <w:rFonts w:ascii="Arial Narrow" w:hAnsi="Arial Narrow"/>
        </w:rPr>
      </w:pPr>
      <w:r w:rsidRPr="00A56FE1">
        <w:rPr>
          <w:rFonts w:ascii="Arial Narrow" w:hAnsi="Arial Narrow"/>
          <w:b/>
        </w:rPr>
        <w:t xml:space="preserve">Art. 2º </w:t>
      </w:r>
      <w:r w:rsidRPr="00A56FE1">
        <w:rPr>
          <w:rFonts w:ascii="Arial Narrow" w:hAnsi="Arial Narrow"/>
        </w:rPr>
        <w:t>Esta</w:t>
      </w:r>
      <w:r w:rsidRPr="00A56FE1">
        <w:rPr>
          <w:rFonts w:ascii="Arial Narrow" w:hAnsi="Arial Narrow"/>
          <w:spacing w:val="-3"/>
        </w:rPr>
        <w:t xml:space="preserve"> </w:t>
      </w:r>
      <w:r w:rsidRPr="00A56FE1">
        <w:rPr>
          <w:rFonts w:ascii="Arial Narrow" w:hAnsi="Arial Narrow"/>
        </w:rPr>
        <w:t>Lei</w:t>
      </w:r>
      <w:r w:rsidRPr="00A56FE1">
        <w:rPr>
          <w:rFonts w:ascii="Arial Narrow" w:hAnsi="Arial Narrow"/>
          <w:spacing w:val="-2"/>
        </w:rPr>
        <w:t xml:space="preserve"> </w:t>
      </w:r>
      <w:r w:rsidRPr="00A56FE1">
        <w:rPr>
          <w:rFonts w:ascii="Arial Narrow" w:hAnsi="Arial Narrow"/>
        </w:rPr>
        <w:t>entra em vigor</w:t>
      </w:r>
      <w:r w:rsidRPr="00A56FE1">
        <w:rPr>
          <w:rFonts w:ascii="Arial Narrow" w:hAnsi="Arial Narrow"/>
          <w:spacing w:val="-3"/>
        </w:rPr>
        <w:t xml:space="preserve"> </w:t>
      </w:r>
      <w:r w:rsidRPr="00A56FE1">
        <w:rPr>
          <w:rFonts w:ascii="Arial Narrow" w:hAnsi="Arial Narrow"/>
        </w:rPr>
        <w:t>na data</w:t>
      </w:r>
      <w:r w:rsidRPr="00A56FE1">
        <w:rPr>
          <w:rFonts w:ascii="Arial Narrow" w:hAnsi="Arial Narrow"/>
          <w:spacing w:val="-2"/>
        </w:rPr>
        <w:t xml:space="preserve"> </w:t>
      </w:r>
      <w:r w:rsidRPr="00A56FE1">
        <w:rPr>
          <w:rFonts w:ascii="Arial Narrow" w:hAnsi="Arial Narrow"/>
        </w:rPr>
        <w:t>de</w:t>
      </w:r>
      <w:r w:rsidRPr="00A56FE1">
        <w:rPr>
          <w:rFonts w:ascii="Arial Narrow" w:hAnsi="Arial Narrow"/>
          <w:spacing w:val="2"/>
        </w:rPr>
        <w:t xml:space="preserve"> </w:t>
      </w:r>
      <w:r w:rsidRPr="00A56FE1">
        <w:rPr>
          <w:rFonts w:ascii="Arial Narrow" w:hAnsi="Arial Narrow"/>
        </w:rPr>
        <w:t>sua</w:t>
      </w:r>
      <w:r w:rsidRPr="00A56FE1">
        <w:rPr>
          <w:rFonts w:ascii="Arial Narrow" w:hAnsi="Arial Narrow"/>
          <w:spacing w:val="-2"/>
        </w:rPr>
        <w:t xml:space="preserve"> </w:t>
      </w:r>
      <w:r w:rsidRPr="00A56FE1">
        <w:rPr>
          <w:rFonts w:ascii="Arial Narrow" w:hAnsi="Arial Narrow"/>
        </w:rPr>
        <w:t>publicação.</w:t>
      </w:r>
    </w:p>
    <w:p w:rsidR="003104D2" w:rsidRPr="00A56FE1" w:rsidRDefault="003104D2" w:rsidP="003104D2">
      <w:pPr>
        <w:pStyle w:val="Corpodetexto"/>
        <w:ind w:right="1804"/>
        <w:rPr>
          <w:rFonts w:ascii="Arial Narrow" w:hAnsi="Arial Narrow"/>
        </w:rPr>
      </w:pPr>
    </w:p>
    <w:p w:rsidR="00E02967" w:rsidRPr="00A56FE1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</w:rPr>
      </w:pPr>
    </w:p>
    <w:p w:rsidR="00230A76" w:rsidRPr="00A56FE1" w:rsidRDefault="00230A76" w:rsidP="00230A76">
      <w:pPr>
        <w:pStyle w:val="Recuodecorpodetexto2"/>
        <w:tabs>
          <w:tab w:val="left" w:pos="0"/>
        </w:tabs>
        <w:spacing w:after="360" w:line="240" w:lineRule="auto"/>
        <w:ind w:left="284"/>
        <w:jc w:val="both"/>
        <w:rPr>
          <w:rFonts w:ascii="Arial Narrow" w:hAnsi="Arial Narrow" w:cs="Times New Roman"/>
          <w:bCs/>
          <w:iCs/>
        </w:rPr>
      </w:pPr>
      <w:r w:rsidRPr="00A56FE1">
        <w:rPr>
          <w:rFonts w:ascii="Arial Narrow" w:hAnsi="Arial Narrow" w:cs="Times New Roman"/>
          <w:bCs/>
          <w:iCs/>
        </w:rPr>
        <w:t xml:space="preserve">Itapeva/MG, </w:t>
      </w:r>
      <w:r w:rsidR="00836EA8" w:rsidRPr="00A56FE1">
        <w:rPr>
          <w:rFonts w:ascii="Arial Narrow" w:hAnsi="Arial Narrow" w:cs="Times New Roman"/>
          <w:bCs/>
          <w:iCs/>
        </w:rPr>
        <w:t>30 de outubro de 2024</w:t>
      </w:r>
    </w:p>
    <w:p w:rsidR="00723951" w:rsidRPr="00A56FE1" w:rsidRDefault="00723951" w:rsidP="00230A76">
      <w:pPr>
        <w:pStyle w:val="Recuodecorpodetexto2"/>
        <w:tabs>
          <w:tab w:val="left" w:pos="0"/>
        </w:tabs>
        <w:spacing w:after="360" w:line="240" w:lineRule="auto"/>
        <w:ind w:left="284"/>
        <w:jc w:val="both"/>
        <w:rPr>
          <w:rFonts w:ascii="Arial Narrow" w:hAnsi="Arial Narrow" w:cs="Times New Roman"/>
          <w:bCs/>
          <w:iCs/>
        </w:rPr>
      </w:pPr>
    </w:p>
    <w:p w:rsidR="00230A76" w:rsidRPr="00A56FE1" w:rsidRDefault="00230A76" w:rsidP="00230A76">
      <w:pPr>
        <w:jc w:val="center"/>
        <w:rPr>
          <w:rFonts w:ascii="Arial Narrow" w:hAnsi="Arial Narrow"/>
          <w:b/>
        </w:rPr>
      </w:pPr>
      <w:r w:rsidRPr="00A56FE1">
        <w:rPr>
          <w:rFonts w:ascii="Arial Narrow" w:hAnsi="Arial Narrow"/>
          <w:b/>
        </w:rPr>
        <w:t>DANIEL PEREIRA DO COUTO</w:t>
      </w:r>
    </w:p>
    <w:p w:rsidR="00230A76" w:rsidRPr="00A56FE1" w:rsidRDefault="00230A76" w:rsidP="00230A76">
      <w:pPr>
        <w:jc w:val="center"/>
        <w:rPr>
          <w:rFonts w:ascii="Arial Narrow" w:hAnsi="Arial Narrow"/>
        </w:rPr>
      </w:pPr>
      <w:r w:rsidRPr="00A56FE1">
        <w:rPr>
          <w:rFonts w:ascii="Arial Narrow" w:hAnsi="Arial Narrow"/>
        </w:rPr>
        <w:t>Prefeito – Município de Itapeva</w:t>
      </w:r>
    </w:p>
    <w:p w:rsidR="00230A76" w:rsidRPr="003104D2" w:rsidRDefault="00230A76" w:rsidP="00230A76">
      <w:pPr>
        <w:tabs>
          <w:tab w:val="left" w:pos="3090"/>
        </w:tabs>
        <w:jc w:val="both"/>
        <w:rPr>
          <w:rFonts w:ascii="Arial Narrow" w:hAnsi="Arial Narrow"/>
          <w:sz w:val="24"/>
          <w:szCs w:val="24"/>
        </w:rPr>
      </w:pPr>
      <w:r w:rsidRPr="003104D2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158750</wp:posOffset>
                </wp:positionV>
                <wp:extent cx="3248025" cy="1533525"/>
                <wp:effectExtent l="0" t="0" r="28575" b="28575"/>
                <wp:wrapNone/>
                <wp:docPr id="4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533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30A76" w:rsidRPr="00836EA8" w:rsidRDefault="00230A76" w:rsidP="00230A76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836EA8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C E R T I D Ã O</w:t>
                            </w:r>
                          </w:p>
                          <w:p w:rsidR="00230A76" w:rsidRPr="00836EA8" w:rsidRDefault="00230A76" w:rsidP="00230A76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30A76" w:rsidRPr="00836EA8" w:rsidRDefault="00230A76" w:rsidP="00230A7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836EA8">
                              <w:rPr>
                                <w:sz w:val="16"/>
                                <w:szCs w:val="16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230A76" w:rsidRPr="00836EA8" w:rsidRDefault="00230A76" w:rsidP="00230A7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30A76" w:rsidRPr="00836EA8" w:rsidRDefault="00230A76" w:rsidP="00230A7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36EA8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Prefeitura Municipal de Itapeva, </w:t>
                            </w:r>
                            <w:r w:rsidR="004E160B">
                              <w:rPr>
                                <w:color w:val="000000"/>
                                <w:sz w:val="16"/>
                                <w:szCs w:val="16"/>
                              </w:rPr>
                              <w:t>30 de outubro de 2024</w:t>
                            </w:r>
                          </w:p>
                          <w:p w:rsidR="004E160B" w:rsidRPr="004E160B" w:rsidRDefault="004E160B" w:rsidP="004E160B"/>
                          <w:p w:rsidR="00230A76" w:rsidRPr="00836EA8" w:rsidRDefault="00230A76" w:rsidP="00230A76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6"/>
                                <w:szCs w:val="16"/>
                              </w:rPr>
                            </w:pPr>
                            <w:r w:rsidRPr="00836EA8">
                              <w:rPr>
                                <w:i w:val="0"/>
                                <w:sz w:val="16"/>
                                <w:szCs w:val="16"/>
                              </w:rPr>
                              <w:t>Alexandre Ribeiro de Patto</w:t>
                            </w:r>
                          </w:p>
                          <w:p w:rsidR="00230A76" w:rsidRPr="00836EA8" w:rsidRDefault="00230A76" w:rsidP="00230A7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36EA8">
                              <w:rPr>
                                <w:sz w:val="16"/>
                                <w:szCs w:val="16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left:0;text-align:left;margin-left:20.7pt;margin-top:12.5pt;width:255.75pt;height:1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widJwIAAC4EAAAOAAAAZHJzL2Uyb0RvYy54bWysU9tu2zAMfR+wfxD0vti5DZlRp+jSdRjQ&#10;dQPafQAty7YwWdQkJXb29aPkNM22t2F+MESROjw8JK+ux16zg3ReoSn5fJZzJo3AWpm25N+e7t5s&#10;OPMBTA0ajSz5UXp+vX396mqwhVxgh7qWjhGI8cVgS96FYIss86KTPfgZWmnI2aDrIZDp2qx2MBB6&#10;r7NFnr/NBnS1dSik93R7Ozn5NuE3jRThS9N4GZguOXEL6e/Sv4r/bHsFRevAdkqcaMA/sOhBGUp6&#10;hrqFAGzv1F9QvRIOPTZhJrDPsGmUkKkGqmae/1HNYwdWplpIHG/PMvn/ByseDl8dU3XJV5wZ6KlF&#10;O1AjsFqyJzkGZKuo0WB9QaGPloLD+B5H6nWq19t7FN89M7jrwLTyxjkcOgk1cZzHl9nF0wnHR5Bq&#10;+Iw1JYN9wAQ0Nq6PApIkjNCpV8dzf4gHE3S5XKw2+WLNmSDffL1crsmIOaB4fm6dDx8l9iweSu5o&#10;ABI8HO59mEKfQ2I2g3dKa7qHQhs2lPxdhIymR63q6EyGa6udduwAcYzSd8r7W1ivAg2zVn3JN+cg&#10;KKIcH0ydsgRQejoTaW1O+kRJJnHCWI0UGEWrsD6SUg6noaUlo0OH7idnAw1syf2PPTjJmf5kSO3F&#10;mvaBJjwZ85wIcOYuPdWlB4wgqJIHzqbjLkxbsbdOtR1lmvpr8IY61Kik3QurE28ayqT+aYHi1F/a&#10;Keplzbe/AAAA//8DAFBLAwQUAAYACAAAACEAi42EFeAAAAAJAQAADwAAAGRycy9kb3ducmV2Lnht&#10;bEyPzU7DMBCE70i8g7VIXBB1GjURhDgVIH4uSJTCA7jx1okar0PspIGnZznBcWdGs9+U69l1YsIh&#10;tJ4ULBcJCKTam5asgo/3x8srECFqMrrzhAq+MMC6Oj0pdWH8kd5w2kYruIRCoRU0MfaFlKFu0Omw&#10;8D0Se3s/OB35HKw0gz5yuetkmiS5dLol/tDoHu8brA/b0SnYPB/2dnq1m4v2e3zox8+7J/syK3V+&#10;Nt/egIg4x78w/OIzOlTMtPMjmSA6BavlipMK0ownsZ9l6TWIHQt5noGsSvl/QfUDAAD//wMAUEsB&#10;Ai0AFAAGAAgAAAAhALaDOJL+AAAA4QEAABMAAAAAAAAAAAAAAAAAAAAAAFtDb250ZW50X1R5cGVz&#10;XS54bWxQSwECLQAUAAYACAAAACEAOP0h/9YAAACUAQAACwAAAAAAAAAAAAAAAAAvAQAAX3JlbHMv&#10;LnJlbHNQSwECLQAUAAYACAAAACEAnpMInScCAAAuBAAADgAAAAAAAAAAAAAAAAAuAgAAZHJzL2Uy&#10;b0RvYy54bWxQSwECLQAUAAYACAAAACEAi42EFeAAAAAJAQAADwAAAAAAAAAAAAAAAACBBAAAZHJz&#10;L2Rvd25yZXYueG1sUEsFBgAAAAAEAAQA8wAAAI4FAAAAAA==&#10;" filled="f">
                <v:textbox inset=".7mm,.3mm,.7mm,.3mm">
                  <w:txbxContent>
                    <w:p w:rsidR="00230A76" w:rsidRPr="00836EA8" w:rsidRDefault="00230A76" w:rsidP="00230A76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 w:rsidRPr="00836EA8">
                        <w:rPr>
                          <w:b/>
                          <w:sz w:val="16"/>
                          <w:szCs w:val="16"/>
                          <w:u w:val="single"/>
                        </w:rPr>
                        <w:t>C E R T I D Ã O</w:t>
                      </w:r>
                    </w:p>
                    <w:p w:rsidR="00230A76" w:rsidRPr="00836EA8" w:rsidRDefault="00230A76" w:rsidP="00230A76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230A76" w:rsidRPr="00836EA8" w:rsidRDefault="00230A76" w:rsidP="00230A76">
                      <w:pPr>
                        <w:pStyle w:val="Corpodetexto"/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836EA8">
                        <w:rPr>
                          <w:sz w:val="16"/>
                          <w:szCs w:val="16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230A76" w:rsidRPr="00836EA8" w:rsidRDefault="00230A76" w:rsidP="00230A76">
                      <w:pPr>
                        <w:pStyle w:val="Corpodetexto"/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30A76" w:rsidRPr="00836EA8" w:rsidRDefault="00230A76" w:rsidP="00230A76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836EA8">
                        <w:rPr>
                          <w:color w:val="000000"/>
                          <w:sz w:val="16"/>
                          <w:szCs w:val="16"/>
                        </w:rPr>
                        <w:t xml:space="preserve">Prefeitura Municipal de Itapeva, </w:t>
                      </w:r>
                      <w:r w:rsidR="004E160B">
                        <w:rPr>
                          <w:color w:val="000000"/>
                          <w:sz w:val="16"/>
                          <w:szCs w:val="16"/>
                        </w:rPr>
                        <w:t>30 de outubro de 2024</w:t>
                      </w:r>
                    </w:p>
                    <w:p w:rsidR="004E160B" w:rsidRPr="004E160B" w:rsidRDefault="004E160B" w:rsidP="004E160B"/>
                    <w:p w:rsidR="00230A76" w:rsidRPr="00836EA8" w:rsidRDefault="00230A76" w:rsidP="00230A76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6"/>
                          <w:szCs w:val="16"/>
                        </w:rPr>
                      </w:pPr>
                      <w:r w:rsidRPr="00836EA8">
                        <w:rPr>
                          <w:i w:val="0"/>
                          <w:sz w:val="16"/>
                          <w:szCs w:val="16"/>
                        </w:rPr>
                        <w:t>Alexandre Ribeiro de Patto</w:t>
                      </w:r>
                    </w:p>
                    <w:p w:rsidR="00230A76" w:rsidRPr="00836EA8" w:rsidRDefault="00230A76" w:rsidP="00230A7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36EA8">
                        <w:rPr>
                          <w:sz w:val="16"/>
                          <w:szCs w:val="16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B7233F" w:rsidRPr="003104D2" w:rsidRDefault="00B7233F" w:rsidP="000D3BEA">
      <w:pPr>
        <w:spacing w:after="0" w:line="240" w:lineRule="auto"/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sectPr w:rsidR="00B7233F" w:rsidRPr="003104D2">
      <w:headerReference w:type="default" r:id="rId8"/>
      <w:footerReference w:type="default" r:id="rId9"/>
      <w:pgSz w:w="11907" w:h="16840"/>
      <w:pgMar w:top="1701" w:right="1134" w:bottom="1134" w:left="1701" w:header="567" w:footer="851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7567" w:rsidRDefault="002C7567">
      <w:pPr>
        <w:spacing w:after="0" w:line="240" w:lineRule="auto"/>
      </w:pPr>
      <w:r>
        <w:separator/>
      </w:r>
    </w:p>
  </w:endnote>
  <w:endnote w:type="continuationSeparator" w:id="0">
    <w:p w:rsidR="002C7567" w:rsidRDefault="002C7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643B" w:rsidRDefault="0053643B">
    <w:pPr>
      <w:pStyle w:val="Standard"/>
      <w:tabs>
        <w:tab w:val="center" w:pos="4419"/>
        <w:tab w:val="right" w:pos="8838"/>
        <w:tab w:val="left" w:pos="9071"/>
        <w:tab w:val="left" w:pos="14160"/>
        <w:tab w:val="left" w:pos="14868"/>
        <w:tab w:val="left" w:pos="15576"/>
        <w:tab w:val="left" w:pos="16284"/>
        <w:tab w:val="left" w:pos="16992"/>
      </w:tabs>
      <w:jc w:val="right"/>
      <w:rPr>
        <w:rFonts w:ascii="Arial" w:hAnsi="Arial" w:cs="Arial"/>
        <w:sz w:val="44"/>
        <w:szCs w:val="44"/>
      </w:rPr>
    </w:pPr>
  </w:p>
  <w:p w:rsidR="0053643B" w:rsidRDefault="0053643B">
    <w:pPr>
      <w:pStyle w:val="Standard"/>
      <w:tabs>
        <w:tab w:val="center" w:pos="4419"/>
        <w:tab w:val="right" w:pos="8838"/>
        <w:tab w:val="left" w:pos="9071"/>
        <w:tab w:val="left" w:pos="14160"/>
        <w:tab w:val="left" w:pos="14868"/>
        <w:tab w:val="left" w:pos="15576"/>
        <w:tab w:val="left" w:pos="16284"/>
        <w:tab w:val="left" w:pos="16992"/>
      </w:tabs>
      <w:jc w:val="center"/>
      <w:rPr>
        <w:rFonts w:ascii="Arial" w:hAnsi="Arial" w:cs="Arial"/>
        <w:sz w:val="44"/>
        <w:szCs w:val="4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7567" w:rsidRDefault="002C7567">
      <w:pPr>
        <w:spacing w:after="0" w:line="240" w:lineRule="auto"/>
      </w:pPr>
      <w:r>
        <w:separator/>
      </w:r>
    </w:p>
  </w:footnote>
  <w:footnote w:type="continuationSeparator" w:id="0">
    <w:p w:rsidR="002C7567" w:rsidRDefault="002C75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06" w:type="dxa"/>
      <w:tblInd w:w="30" w:type="dxa"/>
      <w:tblLayout w:type="fixed"/>
      <w:tblCellMar>
        <w:left w:w="30" w:type="dxa"/>
        <w:right w:w="30" w:type="dxa"/>
      </w:tblCellMar>
      <w:tblLook w:val="0000" w:firstRow="0" w:lastRow="0" w:firstColumn="0" w:lastColumn="0" w:noHBand="0" w:noVBand="0"/>
    </w:tblPr>
    <w:tblGrid>
      <w:gridCol w:w="1700"/>
      <w:gridCol w:w="8306"/>
    </w:tblGrid>
    <w:tr w:rsidR="0053643B" w:rsidTr="00230A76">
      <w:trPr>
        <w:trHeight w:val="284"/>
      </w:trPr>
      <w:tc>
        <w:tcPr>
          <w:tcW w:w="1700" w:type="dxa"/>
          <w:tcBorders>
            <w:top w:val="nil"/>
            <w:left w:val="nil"/>
            <w:bottom w:val="nil"/>
            <w:right w:val="nil"/>
          </w:tcBorders>
        </w:tcPr>
        <w:p w:rsidR="0053643B" w:rsidRDefault="0053643B">
          <w:pPr>
            <w:pStyle w:val="Standard"/>
            <w:tabs>
              <w:tab w:val="center" w:pos="4419"/>
              <w:tab w:val="right" w:pos="8838"/>
              <w:tab w:val="left" w:pos="8901"/>
              <w:tab w:val="left" w:pos="14160"/>
              <w:tab w:val="left" w:pos="14868"/>
              <w:tab w:val="left" w:pos="15576"/>
              <w:tab w:val="left" w:pos="16284"/>
              <w:tab w:val="left" w:pos="16992"/>
            </w:tabs>
            <w:ind w:right="170"/>
            <w:rPr>
              <w:sz w:val="32"/>
              <w:szCs w:val="32"/>
            </w:rPr>
          </w:pPr>
        </w:p>
      </w:tc>
      <w:tc>
        <w:tcPr>
          <w:tcW w:w="8306" w:type="dxa"/>
          <w:tcBorders>
            <w:top w:val="nil"/>
            <w:left w:val="nil"/>
            <w:bottom w:val="nil"/>
            <w:right w:val="nil"/>
          </w:tcBorders>
        </w:tcPr>
        <w:p w:rsidR="0053643B" w:rsidRDefault="0053643B" w:rsidP="004C70A4">
          <w:pPr>
            <w:pStyle w:val="Standard"/>
            <w:tabs>
              <w:tab w:val="center" w:pos="4419"/>
              <w:tab w:val="right" w:pos="8838"/>
              <w:tab w:val="left" w:pos="9071"/>
              <w:tab w:val="left" w:pos="14160"/>
              <w:tab w:val="left" w:pos="14868"/>
              <w:tab w:val="left" w:pos="15576"/>
              <w:tab w:val="left" w:pos="16284"/>
              <w:tab w:val="left" w:pos="16992"/>
            </w:tabs>
            <w:jc w:val="center"/>
            <w:rPr>
              <w:sz w:val="32"/>
              <w:szCs w:val="32"/>
            </w:rPr>
          </w:pPr>
        </w:p>
      </w:tc>
    </w:tr>
  </w:tbl>
  <w:p w:rsidR="00230A76" w:rsidRPr="000E611C" w:rsidRDefault="00230A76" w:rsidP="00230A76">
    <w:pPr>
      <w:pStyle w:val="Cabealho"/>
      <w:jc w:val="center"/>
    </w:pPr>
    <w:r w:rsidRPr="001C3E77">
      <w:rPr>
        <w:noProof/>
        <w:sz w:val="16"/>
        <w:szCs w:val="16"/>
      </w:rPr>
      <w:drawing>
        <wp:inline distT="0" distB="0" distL="0" distR="0">
          <wp:extent cx="2286000" cy="647700"/>
          <wp:effectExtent l="0" t="0" r="0" b="0"/>
          <wp:docPr id="3" name="Imagem 3" descr="logomarca horizontal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marca horizontal (00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3643B" w:rsidRDefault="0053643B">
    <w:pPr>
      <w:pStyle w:val="Standard"/>
      <w:tabs>
        <w:tab w:val="center" w:pos="4419"/>
        <w:tab w:val="right" w:pos="8838"/>
        <w:tab w:val="left" w:pos="9071"/>
        <w:tab w:val="left" w:pos="14160"/>
        <w:tab w:val="left" w:pos="14868"/>
        <w:tab w:val="left" w:pos="15576"/>
        <w:tab w:val="left" w:pos="16284"/>
        <w:tab w:val="left" w:pos="16992"/>
      </w:tabs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645530"/>
    <w:multiLevelType w:val="hybridMultilevel"/>
    <w:tmpl w:val="61A2EFE6"/>
    <w:lvl w:ilvl="0" w:tplc="18F01802">
      <w:start w:val="1"/>
      <w:numFmt w:val="lowerLetter"/>
      <w:lvlText w:val="%1)"/>
      <w:lvlJc w:val="left"/>
      <w:pPr>
        <w:ind w:left="927" w:hanging="360"/>
      </w:pPr>
    </w:lvl>
    <w:lvl w:ilvl="1" w:tplc="04160019">
      <w:start w:val="1"/>
      <w:numFmt w:val="lowerLetter"/>
      <w:lvlText w:val="%2."/>
      <w:lvlJc w:val="left"/>
      <w:pPr>
        <w:ind w:left="1647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0034796"/>
    <w:multiLevelType w:val="hybridMultilevel"/>
    <w:tmpl w:val="29E813DE"/>
    <w:lvl w:ilvl="0" w:tplc="66B6E5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1134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A6E"/>
    <w:rsid w:val="00051319"/>
    <w:rsid w:val="000A5163"/>
    <w:rsid w:val="000D39C4"/>
    <w:rsid w:val="000D3BEA"/>
    <w:rsid w:val="00135D43"/>
    <w:rsid w:val="00154035"/>
    <w:rsid w:val="0016675E"/>
    <w:rsid w:val="001872B4"/>
    <w:rsid w:val="001E496E"/>
    <w:rsid w:val="001E7A6F"/>
    <w:rsid w:val="00230A76"/>
    <w:rsid w:val="002A73A4"/>
    <w:rsid w:val="002C7567"/>
    <w:rsid w:val="002E2A4D"/>
    <w:rsid w:val="002E4F70"/>
    <w:rsid w:val="003104D2"/>
    <w:rsid w:val="00323386"/>
    <w:rsid w:val="0034757B"/>
    <w:rsid w:val="00351C59"/>
    <w:rsid w:val="00354E58"/>
    <w:rsid w:val="00387D8D"/>
    <w:rsid w:val="003C08A5"/>
    <w:rsid w:val="003D243D"/>
    <w:rsid w:val="003D543B"/>
    <w:rsid w:val="003F2B9B"/>
    <w:rsid w:val="0045703E"/>
    <w:rsid w:val="004716B5"/>
    <w:rsid w:val="004C02D7"/>
    <w:rsid w:val="004C6019"/>
    <w:rsid w:val="004C70A4"/>
    <w:rsid w:val="004E160B"/>
    <w:rsid w:val="004E4D1C"/>
    <w:rsid w:val="0050008C"/>
    <w:rsid w:val="00514590"/>
    <w:rsid w:val="00527F7A"/>
    <w:rsid w:val="0053643B"/>
    <w:rsid w:val="00573A3A"/>
    <w:rsid w:val="0057521F"/>
    <w:rsid w:val="005A0948"/>
    <w:rsid w:val="005B31DD"/>
    <w:rsid w:val="005C261F"/>
    <w:rsid w:val="005D6F63"/>
    <w:rsid w:val="005F4694"/>
    <w:rsid w:val="0061046E"/>
    <w:rsid w:val="0062630A"/>
    <w:rsid w:val="00631C39"/>
    <w:rsid w:val="00667B8C"/>
    <w:rsid w:val="006770BD"/>
    <w:rsid w:val="006B3E92"/>
    <w:rsid w:val="006D2234"/>
    <w:rsid w:val="006D6B2A"/>
    <w:rsid w:val="00706EAD"/>
    <w:rsid w:val="00723951"/>
    <w:rsid w:val="007302BD"/>
    <w:rsid w:val="007511AD"/>
    <w:rsid w:val="007C6337"/>
    <w:rsid w:val="007D0871"/>
    <w:rsid w:val="007D2D6F"/>
    <w:rsid w:val="007F0C0E"/>
    <w:rsid w:val="007F582F"/>
    <w:rsid w:val="007F61EC"/>
    <w:rsid w:val="00826D31"/>
    <w:rsid w:val="00836EA8"/>
    <w:rsid w:val="00866E70"/>
    <w:rsid w:val="00871C25"/>
    <w:rsid w:val="008A799C"/>
    <w:rsid w:val="009151EB"/>
    <w:rsid w:val="009379E8"/>
    <w:rsid w:val="00947970"/>
    <w:rsid w:val="009967C7"/>
    <w:rsid w:val="009B5EBD"/>
    <w:rsid w:val="009C5AE2"/>
    <w:rsid w:val="009E6DBB"/>
    <w:rsid w:val="00A25287"/>
    <w:rsid w:val="00A33087"/>
    <w:rsid w:val="00A33462"/>
    <w:rsid w:val="00A35A6E"/>
    <w:rsid w:val="00A56FE1"/>
    <w:rsid w:val="00AB7048"/>
    <w:rsid w:val="00AC43B7"/>
    <w:rsid w:val="00AC6410"/>
    <w:rsid w:val="00B2193E"/>
    <w:rsid w:val="00B2591F"/>
    <w:rsid w:val="00B26A7C"/>
    <w:rsid w:val="00B7233F"/>
    <w:rsid w:val="00BA1F1D"/>
    <w:rsid w:val="00BC4AD5"/>
    <w:rsid w:val="00C113B9"/>
    <w:rsid w:val="00C75E3A"/>
    <w:rsid w:val="00C81A6B"/>
    <w:rsid w:val="00CE14AC"/>
    <w:rsid w:val="00D010DF"/>
    <w:rsid w:val="00D24E54"/>
    <w:rsid w:val="00D318A5"/>
    <w:rsid w:val="00D33DC4"/>
    <w:rsid w:val="00D514A4"/>
    <w:rsid w:val="00D53CA4"/>
    <w:rsid w:val="00DA3AE4"/>
    <w:rsid w:val="00DC3F30"/>
    <w:rsid w:val="00DE1A1F"/>
    <w:rsid w:val="00DF0622"/>
    <w:rsid w:val="00E02967"/>
    <w:rsid w:val="00E070DD"/>
    <w:rsid w:val="00E56684"/>
    <w:rsid w:val="00E939B4"/>
    <w:rsid w:val="00EA55D7"/>
    <w:rsid w:val="00EA7CA8"/>
    <w:rsid w:val="00EB143D"/>
    <w:rsid w:val="00EC0203"/>
    <w:rsid w:val="00F14BB6"/>
    <w:rsid w:val="00F61024"/>
    <w:rsid w:val="00F94879"/>
    <w:rsid w:val="00FB6FC3"/>
    <w:rsid w:val="00FE1F65"/>
    <w:rsid w:val="00FE4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0"/>
  <w15:docId w15:val="{3E1CF971-99EF-4A30-B19D-0E7706056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D2234"/>
    <w:pPr>
      <w:keepNext/>
      <w:spacing w:after="0" w:line="240" w:lineRule="auto"/>
      <w:outlineLvl w:val="0"/>
    </w:pPr>
    <w:rPr>
      <w:rFonts w:ascii="Arial" w:hAnsi="Arial" w:cs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C43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C43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next w:val="Normal"/>
    <w:link w:val="Ttulo5Char"/>
    <w:qFormat/>
    <w:rsid w:val="00230A76"/>
    <w:pPr>
      <w:spacing w:before="240" w:after="60" w:line="240" w:lineRule="auto"/>
      <w:outlineLvl w:val="4"/>
    </w:pPr>
    <w:rPr>
      <w:rFonts w:ascii="Arial" w:eastAsia="Times New Roman" w:hAnsi="Arial" w:cs="Arial"/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6D2234"/>
    <w:rPr>
      <w:rFonts w:ascii="Arial" w:hAnsi="Arial" w:cs="Arial"/>
      <w:b/>
      <w:sz w:val="24"/>
    </w:rPr>
  </w:style>
  <w:style w:type="paragraph" w:customStyle="1" w:styleId="Standard">
    <w:name w:val="Standard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customStyle="1" w:styleId="Normal0">
    <w:name w:val="[Normal]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styleId="nfase">
    <w:name w:val="Emphasis"/>
    <w:basedOn w:val="Fontepargpadro"/>
    <w:uiPriority w:val="20"/>
    <w:qFormat/>
    <w:rsid w:val="006D2234"/>
    <w:rPr>
      <w:b/>
    </w:rPr>
  </w:style>
  <w:style w:type="paragraph" w:customStyle="1" w:styleId="Default">
    <w:name w:val="Default"/>
    <w:rsid w:val="006D223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A1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1F1D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semiHidden/>
    <w:unhideWhenUsed/>
    <w:rsid w:val="00BA1F1D"/>
    <w:pPr>
      <w:spacing w:after="0" w:line="340" w:lineRule="atLeast"/>
      <w:ind w:left="3686"/>
      <w:jc w:val="both"/>
    </w:pPr>
    <w:rPr>
      <w:rFonts w:ascii="Arial" w:eastAsia="Times New Roman" w:hAnsi="Arial" w:cs="Arial"/>
      <w:b/>
      <w:sz w:val="24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BA1F1D"/>
    <w:rPr>
      <w:rFonts w:ascii="Arial" w:eastAsia="Times New Roman" w:hAnsi="Arial" w:cs="Arial"/>
      <w:b/>
      <w:sz w:val="24"/>
    </w:rPr>
  </w:style>
  <w:style w:type="paragraph" w:styleId="Recuodecorpodetexto2">
    <w:name w:val="Body Text Indent 2"/>
    <w:basedOn w:val="Normal"/>
    <w:link w:val="Recuodecorpodetexto2Char"/>
    <w:unhideWhenUsed/>
    <w:rsid w:val="00BA1F1D"/>
    <w:pPr>
      <w:spacing w:after="120" w:line="480" w:lineRule="auto"/>
      <w:ind w:left="283"/>
    </w:pPr>
    <w:rPr>
      <w:rFonts w:ascii="Arial" w:eastAsia="Times New Roman" w:hAnsi="Arial" w:cs="Arial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BA1F1D"/>
    <w:rPr>
      <w:rFonts w:ascii="Arial" w:eastAsia="Times New Roman" w:hAnsi="Arial" w:cs="Arial"/>
    </w:rPr>
  </w:style>
  <w:style w:type="paragraph" w:styleId="Recuodecorpodetexto3">
    <w:name w:val="Body Text Indent 3"/>
    <w:basedOn w:val="Normal"/>
    <w:link w:val="Recuodecorpodetexto3Char"/>
    <w:semiHidden/>
    <w:unhideWhenUsed/>
    <w:rsid w:val="00BA1F1D"/>
    <w:pPr>
      <w:spacing w:after="120" w:line="240" w:lineRule="auto"/>
      <w:ind w:left="283"/>
    </w:pPr>
    <w:rPr>
      <w:rFonts w:ascii="Arial" w:eastAsia="Times New Roman" w:hAnsi="Arial" w:cs="Arial"/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BA1F1D"/>
    <w:rPr>
      <w:rFonts w:ascii="Arial" w:eastAsia="Times New Roman" w:hAnsi="Arial" w:cs="Arial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A1F1D"/>
    <w:pPr>
      <w:ind w:left="720"/>
      <w:contextualSpacing/>
    </w:pPr>
  </w:style>
  <w:style w:type="paragraph" w:styleId="Cabealho">
    <w:name w:val="header"/>
    <w:basedOn w:val="Normal"/>
    <w:link w:val="CabealhoChar"/>
    <w:unhideWhenUsed/>
    <w:rsid w:val="004C7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70A4"/>
  </w:style>
  <w:style w:type="paragraph" w:styleId="Rodap">
    <w:name w:val="footer"/>
    <w:basedOn w:val="Normal"/>
    <w:link w:val="RodapChar"/>
    <w:uiPriority w:val="99"/>
    <w:unhideWhenUsed/>
    <w:rsid w:val="004C7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70A4"/>
  </w:style>
  <w:style w:type="character" w:styleId="Hyperlink">
    <w:name w:val="Hyperlink"/>
    <w:basedOn w:val="Fontepargpadro"/>
    <w:uiPriority w:val="99"/>
    <w:unhideWhenUsed/>
    <w:rsid w:val="009379E8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C43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C43B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AC43B7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AC43B7"/>
  </w:style>
  <w:style w:type="character" w:customStyle="1" w:styleId="Ttulo5Char">
    <w:name w:val="Título 5 Char"/>
    <w:basedOn w:val="Fontepargpadro"/>
    <w:link w:val="Ttulo5"/>
    <w:rsid w:val="00230A76"/>
    <w:rPr>
      <w:rFonts w:ascii="Arial" w:eastAsia="Times New Roman" w:hAnsi="Arial" w:cs="Arial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081D9-3FA1-46F8-B41B-598431E0E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Base>C:\LEGIS2\DOT\TX\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Nivaldo</dc:creator>
  <cp:lastModifiedBy>User</cp:lastModifiedBy>
  <cp:revision>2</cp:revision>
  <cp:lastPrinted>2024-10-30T19:17:00Z</cp:lastPrinted>
  <dcterms:created xsi:type="dcterms:W3CDTF">2024-11-01T12:19:00Z</dcterms:created>
  <dcterms:modified xsi:type="dcterms:W3CDTF">2024-11-01T12:19:00Z</dcterms:modified>
</cp:coreProperties>
</file>