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bookmarkStart w:id="0" w:name="_GoBack"/>
      <w:bookmarkEnd w:id="0"/>
    </w:p>
    <w:p w:rsidR="00E02967" w:rsidRPr="003D2F0E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  <w:r w:rsidRPr="003D2F0E">
        <w:rPr>
          <w:rFonts w:ascii="Arial Narrow" w:hAnsi="Arial Narrow" w:cstheme="minorHAnsi"/>
          <w:b/>
          <w:caps/>
          <w:sz w:val="32"/>
          <w:szCs w:val="32"/>
        </w:rPr>
        <w:t>lei ORDINÁRIA n</w:t>
      </w:r>
      <w:r w:rsidR="003D2F0E" w:rsidRPr="003D2F0E">
        <w:rPr>
          <w:rFonts w:ascii="Arial Narrow" w:hAnsi="Arial Narrow" w:cstheme="minorHAnsi"/>
          <w:b/>
          <w:caps/>
          <w:sz w:val="32"/>
          <w:szCs w:val="32"/>
        </w:rPr>
        <w:t>º 1716</w:t>
      </w:r>
      <w:r w:rsidR="00014FCF" w:rsidRPr="003D2F0E">
        <w:rPr>
          <w:rFonts w:ascii="Arial Narrow" w:hAnsi="Arial Narrow" w:cstheme="minorHAnsi"/>
          <w:b/>
          <w:caps/>
          <w:sz w:val="32"/>
          <w:szCs w:val="32"/>
        </w:rPr>
        <w:t xml:space="preserve"> de 13 de outubro de 2025</w:t>
      </w:r>
    </w:p>
    <w:p w:rsidR="00B26A7C" w:rsidRPr="003D2F0E" w:rsidRDefault="00B26A7C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</w:p>
    <w:p w:rsidR="00E02967" w:rsidRPr="003D2F0E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FF200D">
      <w:pPr>
        <w:spacing w:after="0" w:line="240" w:lineRule="auto"/>
        <w:ind w:left="4395"/>
        <w:jc w:val="both"/>
        <w:rPr>
          <w:rFonts w:ascii="Arial Narrow" w:hAnsi="Arial Narrow" w:cstheme="minorHAnsi"/>
          <w:b/>
          <w:i/>
          <w:sz w:val="24"/>
          <w:szCs w:val="24"/>
        </w:rPr>
      </w:pPr>
      <w:r w:rsidRPr="003D2F0E">
        <w:rPr>
          <w:rFonts w:ascii="Arial Narrow" w:hAnsi="Arial Narrow" w:cstheme="minorHAnsi"/>
          <w:b/>
          <w:i/>
          <w:sz w:val="24"/>
          <w:szCs w:val="24"/>
        </w:rPr>
        <w:t>“</w:t>
      </w:r>
      <w:r w:rsidR="003C4290" w:rsidRPr="003D2F0E">
        <w:rPr>
          <w:rFonts w:ascii="Arial Narrow" w:hAnsi="Arial Narrow" w:cstheme="minorHAnsi"/>
          <w:b/>
          <w:i/>
          <w:sz w:val="24"/>
          <w:szCs w:val="24"/>
        </w:rPr>
        <w:t>DENOMINA LOGRADOURO PÚBLICO</w:t>
      </w:r>
      <w:r w:rsidR="003D2F0E" w:rsidRPr="003D2F0E">
        <w:rPr>
          <w:rFonts w:ascii="Arial Narrow" w:hAnsi="Arial Narrow" w:cstheme="minorHAnsi"/>
          <w:b/>
          <w:i/>
          <w:sz w:val="24"/>
          <w:szCs w:val="24"/>
        </w:rPr>
        <w:t>, ESTRADA RURAL DO DISTRITO DE AREIAS</w:t>
      </w:r>
      <w:r w:rsidRPr="003D2F0E">
        <w:rPr>
          <w:rFonts w:ascii="Arial Narrow" w:hAnsi="Arial Narrow" w:cstheme="minorHAnsi"/>
          <w:b/>
          <w:i/>
          <w:sz w:val="24"/>
          <w:szCs w:val="24"/>
        </w:rPr>
        <w:t>”</w:t>
      </w:r>
      <w:r w:rsidR="003C4290" w:rsidRPr="003D2F0E">
        <w:rPr>
          <w:rFonts w:ascii="Arial Narrow" w:hAnsi="Arial Narrow" w:cstheme="minorHAnsi"/>
          <w:b/>
          <w:i/>
          <w:sz w:val="24"/>
          <w:szCs w:val="24"/>
        </w:rPr>
        <w:t>.</w:t>
      </w:r>
    </w:p>
    <w:p w:rsidR="00FF200D" w:rsidRPr="003D2F0E" w:rsidRDefault="00FF200D" w:rsidP="00FF200D">
      <w:pPr>
        <w:spacing w:after="0" w:line="240" w:lineRule="auto"/>
        <w:ind w:left="4395"/>
        <w:jc w:val="both"/>
        <w:rPr>
          <w:rFonts w:ascii="Arial Narrow" w:hAnsi="Arial Narrow" w:cstheme="minorHAnsi"/>
          <w:b/>
          <w:i/>
          <w:sz w:val="24"/>
          <w:szCs w:val="24"/>
        </w:rPr>
      </w:pPr>
    </w:p>
    <w:p w:rsidR="00FF200D" w:rsidRPr="003D2F0E" w:rsidRDefault="00FF200D" w:rsidP="00FF200D">
      <w:pPr>
        <w:spacing w:after="0" w:line="240" w:lineRule="auto"/>
        <w:ind w:left="1134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  <w:r w:rsidRPr="003D2F0E">
        <w:rPr>
          <w:rFonts w:ascii="Arial Narrow" w:hAnsi="Arial Narrow" w:cstheme="minorHAnsi"/>
          <w:b/>
          <w:sz w:val="24"/>
          <w:szCs w:val="24"/>
        </w:rPr>
        <w:t>DANIEL PEREI</w:t>
      </w:r>
      <w:r w:rsidR="001F6A71" w:rsidRPr="003D2F0E">
        <w:rPr>
          <w:rFonts w:ascii="Arial Narrow" w:hAnsi="Arial Narrow" w:cstheme="minorHAnsi"/>
          <w:b/>
          <w:sz w:val="24"/>
          <w:szCs w:val="24"/>
        </w:rPr>
        <w:t>RA DO COUTO</w:t>
      </w:r>
      <w:r w:rsidR="001F6A71" w:rsidRPr="003D2F0E">
        <w:rPr>
          <w:rFonts w:ascii="Arial Narrow" w:hAnsi="Arial Narrow" w:cstheme="minorHAnsi"/>
          <w:sz w:val="24"/>
          <w:szCs w:val="24"/>
        </w:rPr>
        <w:t xml:space="preserve">, Prefeito do Município de Itapeva-MG, no uso de suas atribuições legais, </w:t>
      </w:r>
      <w:r w:rsidR="007A4F70" w:rsidRPr="003D2F0E">
        <w:rPr>
          <w:rFonts w:ascii="Arial Narrow" w:hAnsi="Arial Narrow" w:cstheme="minorHAnsi"/>
          <w:sz w:val="24"/>
          <w:szCs w:val="24"/>
        </w:rPr>
        <w:t xml:space="preserve">faz saber </w:t>
      </w:r>
      <w:r w:rsidR="003D44E9" w:rsidRPr="003D2F0E">
        <w:rPr>
          <w:rFonts w:ascii="Arial Narrow" w:hAnsi="Arial Narrow" w:cstheme="minorHAnsi"/>
          <w:sz w:val="24"/>
          <w:szCs w:val="24"/>
        </w:rPr>
        <w:t xml:space="preserve">que Câmara Municipal aprovou, e ele sanciona e promulga a seguinte lei: </w:t>
      </w: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  <w:r w:rsidRPr="003D2F0E">
        <w:rPr>
          <w:rFonts w:ascii="Arial Narrow" w:hAnsi="Arial Narrow" w:cstheme="minorHAnsi"/>
          <w:b/>
          <w:sz w:val="24"/>
          <w:szCs w:val="24"/>
        </w:rPr>
        <w:t xml:space="preserve">Art. 1º. </w:t>
      </w:r>
      <w:r w:rsidRPr="003D2F0E">
        <w:rPr>
          <w:rFonts w:ascii="Arial Narrow" w:hAnsi="Arial Narrow" w:cstheme="minorHAnsi"/>
          <w:sz w:val="24"/>
          <w:szCs w:val="24"/>
        </w:rPr>
        <w:t xml:space="preserve">A </w:t>
      </w:r>
      <w:r w:rsidR="006E035D" w:rsidRPr="003D2F0E">
        <w:rPr>
          <w:rFonts w:ascii="Arial Narrow" w:hAnsi="Arial Narrow" w:cstheme="minorHAnsi"/>
          <w:sz w:val="24"/>
          <w:szCs w:val="24"/>
        </w:rPr>
        <w:t xml:space="preserve">Estrada Municipal cujo trajeto inicia-se no cruzamento </w:t>
      </w:r>
      <w:r w:rsidR="00A703A4" w:rsidRPr="003D2F0E">
        <w:rPr>
          <w:rFonts w:ascii="Arial Narrow" w:hAnsi="Arial Narrow" w:cstheme="minorHAnsi"/>
          <w:sz w:val="24"/>
          <w:szCs w:val="24"/>
        </w:rPr>
        <w:t xml:space="preserve">com a Estrada do </w:t>
      </w:r>
      <w:proofErr w:type="spellStart"/>
      <w:r w:rsidR="00A703A4" w:rsidRPr="003D2F0E">
        <w:rPr>
          <w:rFonts w:ascii="Arial Narrow" w:hAnsi="Arial Narrow" w:cstheme="minorHAnsi"/>
          <w:sz w:val="24"/>
          <w:szCs w:val="24"/>
        </w:rPr>
        <w:t>Bugiu</w:t>
      </w:r>
      <w:proofErr w:type="spellEnd"/>
      <w:r w:rsidR="00A703A4" w:rsidRPr="003D2F0E">
        <w:rPr>
          <w:rFonts w:ascii="Arial Narrow" w:hAnsi="Arial Narrow" w:cstheme="minorHAnsi"/>
          <w:sz w:val="24"/>
          <w:szCs w:val="24"/>
        </w:rPr>
        <w:t xml:space="preserve">, Coordenadas: -22.700453, -46.204590, até no trecho final na Ponte sobre o Rio </w:t>
      </w:r>
      <w:r w:rsidR="00FD5965" w:rsidRPr="003D2F0E">
        <w:rPr>
          <w:rFonts w:ascii="Arial Narrow" w:hAnsi="Arial Narrow" w:cstheme="minorHAnsi"/>
          <w:sz w:val="24"/>
          <w:szCs w:val="24"/>
        </w:rPr>
        <w:t>Sertão Grande e “</w:t>
      </w:r>
      <w:r w:rsidR="002F2436" w:rsidRPr="003D2F0E">
        <w:rPr>
          <w:rFonts w:ascii="Arial Narrow" w:hAnsi="Arial Narrow" w:cstheme="minorHAnsi"/>
          <w:sz w:val="24"/>
          <w:szCs w:val="24"/>
        </w:rPr>
        <w:t xml:space="preserve">Estrada Luiz Alves da Silva, referente às coordenadas: </w:t>
      </w:r>
      <w:r w:rsidR="00747BEA" w:rsidRPr="003D2F0E">
        <w:rPr>
          <w:rFonts w:ascii="Arial Narrow" w:hAnsi="Arial Narrow" w:cstheme="minorHAnsi"/>
          <w:sz w:val="24"/>
          <w:szCs w:val="24"/>
        </w:rPr>
        <w:t>-22.702908, -</w:t>
      </w:r>
      <w:r w:rsidR="00B706B3" w:rsidRPr="003D2F0E">
        <w:rPr>
          <w:rFonts w:ascii="Arial Narrow" w:hAnsi="Arial Narrow" w:cstheme="minorHAnsi"/>
          <w:sz w:val="24"/>
          <w:szCs w:val="24"/>
        </w:rPr>
        <w:t xml:space="preserve">48.194934, situada no Distrito de Areias, conforme croquis anexos, integrantes desta Lei, passa de denominar-se </w:t>
      </w:r>
      <w:r w:rsidR="00641F01" w:rsidRPr="003D2F0E">
        <w:rPr>
          <w:rFonts w:ascii="Arial Narrow" w:hAnsi="Arial Narrow" w:cstheme="minorHAnsi"/>
          <w:sz w:val="24"/>
          <w:szCs w:val="24"/>
        </w:rPr>
        <w:t>“Braz Garcia de Moraes”.</w:t>
      </w: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  <w:r w:rsidRPr="003D2F0E">
        <w:rPr>
          <w:rFonts w:ascii="Arial Narrow" w:hAnsi="Arial Narrow" w:cstheme="minorHAnsi"/>
          <w:b/>
          <w:sz w:val="24"/>
          <w:szCs w:val="24"/>
        </w:rPr>
        <w:t>Art. 2º</w:t>
      </w:r>
      <w:r w:rsidRPr="003D2F0E">
        <w:rPr>
          <w:rFonts w:ascii="Arial Narrow" w:hAnsi="Arial Narrow" w:cstheme="minorHAnsi"/>
          <w:sz w:val="24"/>
          <w:szCs w:val="24"/>
        </w:rPr>
        <w:t xml:space="preserve">. </w:t>
      </w:r>
      <w:r w:rsidR="00641F01" w:rsidRPr="003D2F0E">
        <w:rPr>
          <w:rFonts w:ascii="Arial Narrow" w:hAnsi="Arial Narrow" w:cstheme="minorHAnsi"/>
          <w:sz w:val="24"/>
          <w:szCs w:val="24"/>
        </w:rPr>
        <w:t xml:space="preserve">O Poder Executivo ficará encarregado de </w:t>
      </w:r>
      <w:r w:rsidR="009B75B5" w:rsidRPr="003D2F0E">
        <w:rPr>
          <w:rFonts w:ascii="Arial Narrow" w:hAnsi="Arial Narrow" w:cstheme="minorHAnsi"/>
          <w:sz w:val="24"/>
          <w:szCs w:val="24"/>
        </w:rPr>
        <w:t xml:space="preserve">dar publicidade à presente lei, </w:t>
      </w:r>
      <w:r w:rsidR="00CD73CD" w:rsidRPr="003D2F0E">
        <w:rPr>
          <w:rFonts w:ascii="Arial Narrow" w:hAnsi="Arial Narrow" w:cstheme="minorHAnsi"/>
          <w:sz w:val="24"/>
          <w:szCs w:val="24"/>
        </w:rPr>
        <w:t>informando aos órgãos e entidades públicas l</w:t>
      </w:r>
      <w:r w:rsidR="00420C9F" w:rsidRPr="003D2F0E">
        <w:rPr>
          <w:rFonts w:ascii="Arial Narrow" w:hAnsi="Arial Narrow" w:cstheme="minorHAnsi"/>
          <w:sz w:val="24"/>
          <w:szCs w:val="24"/>
        </w:rPr>
        <w:t xml:space="preserve">ocais e as empresas prestadoras de </w:t>
      </w:r>
      <w:r w:rsidR="00DF4152" w:rsidRPr="003D2F0E">
        <w:rPr>
          <w:rFonts w:ascii="Arial Narrow" w:hAnsi="Arial Narrow" w:cstheme="minorHAnsi"/>
          <w:sz w:val="24"/>
          <w:szCs w:val="24"/>
        </w:rPr>
        <w:t xml:space="preserve">serviços públicos sobre </w:t>
      </w:r>
      <w:r w:rsidR="00B12E2A" w:rsidRPr="003D2F0E">
        <w:rPr>
          <w:rFonts w:ascii="Arial Narrow" w:hAnsi="Arial Narrow" w:cstheme="minorHAnsi"/>
          <w:sz w:val="24"/>
          <w:szCs w:val="24"/>
        </w:rPr>
        <w:t>a alteração do nome das referidas vias, bem como providenciará à colocação ou substituição das placas de</w:t>
      </w:r>
      <w:r w:rsidR="00670C64" w:rsidRPr="003D2F0E">
        <w:rPr>
          <w:rFonts w:ascii="Arial Narrow" w:hAnsi="Arial Narrow" w:cstheme="minorHAnsi"/>
          <w:sz w:val="24"/>
          <w:szCs w:val="24"/>
        </w:rPr>
        <w:t xml:space="preserve">nominativas </w:t>
      </w:r>
      <w:proofErr w:type="gramStart"/>
      <w:r w:rsidR="00670C64" w:rsidRPr="003D2F0E">
        <w:rPr>
          <w:rFonts w:ascii="Arial Narrow" w:hAnsi="Arial Narrow" w:cstheme="minorHAnsi"/>
          <w:sz w:val="24"/>
          <w:szCs w:val="24"/>
        </w:rPr>
        <w:t>do</w:t>
      </w:r>
      <w:r w:rsidR="00996128" w:rsidRPr="003D2F0E">
        <w:rPr>
          <w:rFonts w:ascii="Arial Narrow" w:hAnsi="Arial Narrow" w:cstheme="minorHAnsi"/>
          <w:sz w:val="24"/>
          <w:szCs w:val="24"/>
        </w:rPr>
        <w:t xml:space="preserve"> </w:t>
      </w:r>
      <w:r w:rsidR="00670C64" w:rsidRPr="003D2F0E">
        <w:rPr>
          <w:rFonts w:ascii="Arial Narrow" w:hAnsi="Arial Narrow" w:cstheme="minorHAnsi"/>
          <w:sz w:val="24"/>
          <w:szCs w:val="24"/>
        </w:rPr>
        <w:t>referidos logradouros</w:t>
      </w:r>
      <w:proofErr w:type="gramEnd"/>
      <w:r w:rsidR="00670C64" w:rsidRPr="003D2F0E">
        <w:rPr>
          <w:rFonts w:ascii="Arial Narrow" w:hAnsi="Arial Narrow" w:cstheme="minorHAnsi"/>
          <w:sz w:val="24"/>
          <w:szCs w:val="24"/>
        </w:rPr>
        <w:t>.</w:t>
      </w:r>
    </w:p>
    <w:p w:rsidR="00FF200D" w:rsidRPr="003D2F0E" w:rsidRDefault="00FF200D" w:rsidP="003D2F0E">
      <w:pPr>
        <w:spacing w:after="0" w:line="240" w:lineRule="auto"/>
        <w:ind w:firstLine="851"/>
        <w:jc w:val="both"/>
        <w:rPr>
          <w:rFonts w:ascii="Arial Narrow" w:hAnsi="Arial Narrow" w:cstheme="minorHAnsi"/>
          <w:sz w:val="24"/>
          <w:szCs w:val="24"/>
        </w:rPr>
      </w:pPr>
    </w:p>
    <w:p w:rsidR="00E02967" w:rsidRPr="003D2F0E" w:rsidRDefault="00E02967" w:rsidP="003D2F0E">
      <w:pPr>
        <w:pStyle w:val="Default"/>
        <w:ind w:firstLine="851"/>
        <w:jc w:val="both"/>
        <w:rPr>
          <w:rFonts w:ascii="Arial Narrow" w:hAnsi="Arial Narrow"/>
          <w:b/>
          <w:bCs/>
        </w:rPr>
      </w:pPr>
    </w:p>
    <w:p w:rsidR="00AC43B7" w:rsidRPr="003D2F0E" w:rsidRDefault="00AC43B7" w:rsidP="003D2F0E">
      <w:pPr>
        <w:spacing w:line="240" w:lineRule="auto"/>
        <w:ind w:firstLine="851"/>
        <w:rPr>
          <w:rFonts w:ascii="Arial Narrow" w:hAnsi="Arial Narrow" w:cstheme="minorHAnsi"/>
          <w:sz w:val="24"/>
          <w:szCs w:val="24"/>
        </w:rPr>
      </w:pPr>
      <w:r w:rsidRPr="003D2F0E">
        <w:rPr>
          <w:rFonts w:ascii="Arial Narrow" w:hAnsi="Arial Narrow" w:cstheme="minorHAnsi"/>
          <w:b/>
          <w:sz w:val="24"/>
          <w:szCs w:val="24"/>
        </w:rPr>
        <w:t>Art. 3º</w:t>
      </w:r>
      <w:r w:rsidRPr="003D2F0E">
        <w:rPr>
          <w:rFonts w:ascii="Arial Narrow" w:hAnsi="Arial Narrow" w:cstheme="minorHAnsi"/>
          <w:sz w:val="24"/>
          <w:szCs w:val="24"/>
        </w:rPr>
        <w:t>- Esta lei entra em vigor na data de sua publicação.</w:t>
      </w:r>
    </w:p>
    <w:p w:rsidR="00AC43B7" w:rsidRPr="003D2F0E" w:rsidRDefault="00AC43B7" w:rsidP="003D2F0E">
      <w:pPr>
        <w:spacing w:line="240" w:lineRule="auto"/>
        <w:ind w:firstLine="851"/>
        <w:rPr>
          <w:rFonts w:ascii="Arial Narrow" w:hAnsi="Arial Narrow" w:cstheme="minorHAnsi"/>
          <w:sz w:val="24"/>
          <w:szCs w:val="24"/>
        </w:rPr>
      </w:pPr>
    </w:p>
    <w:p w:rsidR="00230A76" w:rsidRPr="003D2F0E" w:rsidRDefault="00230A76" w:rsidP="003D2F0E">
      <w:pPr>
        <w:pStyle w:val="Recuodecorpodetexto2"/>
        <w:tabs>
          <w:tab w:val="left" w:pos="0"/>
        </w:tabs>
        <w:spacing w:after="360" w:line="240" w:lineRule="auto"/>
        <w:ind w:left="284" w:firstLine="851"/>
        <w:jc w:val="both"/>
        <w:rPr>
          <w:rFonts w:ascii="Arial Narrow" w:hAnsi="Arial Narrow" w:cs="Times New Roman"/>
          <w:bCs/>
          <w:iCs/>
          <w:sz w:val="24"/>
          <w:szCs w:val="24"/>
        </w:rPr>
      </w:pPr>
      <w:r w:rsidRPr="003D2F0E">
        <w:rPr>
          <w:rFonts w:ascii="Arial Narrow" w:hAnsi="Arial Narrow" w:cs="Times New Roman"/>
          <w:bCs/>
          <w:iCs/>
          <w:sz w:val="24"/>
          <w:szCs w:val="24"/>
        </w:rPr>
        <w:t xml:space="preserve">Itapeva/MG, </w:t>
      </w:r>
      <w:r w:rsidR="00014FCF" w:rsidRPr="003D2F0E">
        <w:rPr>
          <w:rFonts w:ascii="Arial Narrow" w:hAnsi="Arial Narrow" w:cs="Times New Roman"/>
          <w:bCs/>
          <w:iCs/>
          <w:sz w:val="24"/>
          <w:szCs w:val="24"/>
        </w:rPr>
        <w:t>13 de outubro de 2025</w:t>
      </w:r>
    </w:p>
    <w:p w:rsidR="00723951" w:rsidRPr="003D2F0E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4"/>
          <w:szCs w:val="24"/>
        </w:rPr>
      </w:pPr>
    </w:p>
    <w:p w:rsidR="00230A76" w:rsidRPr="003D2F0E" w:rsidRDefault="00230A76" w:rsidP="00230A76">
      <w:pPr>
        <w:jc w:val="center"/>
        <w:rPr>
          <w:rFonts w:ascii="Arial Narrow" w:hAnsi="Arial Narrow"/>
          <w:b/>
          <w:sz w:val="24"/>
          <w:szCs w:val="24"/>
        </w:rPr>
      </w:pPr>
      <w:r w:rsidRPr="003D2F0E">
        <w:rPr>
          <w:rFonts w:ascii="Arial Narrow" w:hAnsi="Arial Narrow"/>
          <w:b/>
          <w:sz w:val="24"/>
          <w:szCs w:val="24"/>
        </w:rPr>
        <w:t>DANIEL PEREIRA DO COUTO</w:t>
      </w:r>
    </w:p>
    <w:p w:rsidR="00230A76" w:rsidRPr="003D2F0E" w:rsidRDefault="00230A76" w:rsidP="00230A76">
      <w:pPr>
        <w:jc w:val="center"/>
        <w:rPr>
          <w:rFonts w:ascii="Arial Narrow" w:hAnsi="Arial Narrow"/>
          <w:sz w:val="24"/>
          <w:szCs w:val="24"/>
        </w:rPr>
      </w:pPr>
      <w:r w:rsidRPr="003D2F0E">
        <w:rPr>
          <w:rFonts w:ascii="Arial Narrow" w:hAnsi="Arial Narrow"/>
          <w:sz w:val="24"/>
          <w:szCs w:val="24"/>
        </w:rPr>
        <w:t>Prefeito – Município de Itapeva</w:t>
      </w:r>
    </w:p>
    <w:p w:rsidR="00313AC4" w:rsidRDefault="00313AC4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</w:p>
    <w:p w:rsidR="00230A76" w:rsidRPr="003D2F0E" w:rsidRDefault="00230A76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  <w:r w:rsidRPr="003D2F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156845</wp:posOffset>
                </wp:positionV>
                <wp:extent cx="2409825" cy="1638300"/>
                <wp:effectExtent l="0" t="0" r="28575" b="1905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014FCF">
                              <w:rPr>
                                <w:color w:val="000000"/>
                                <w:sz w:val="16"/>
                                <w:szCs w:val="16"/>
                              </w:rPr>
                              <w:t>13 de outubro de 2025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35pt;width:189.7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014FCF">
                        <w:rPr>
                          <w:color w:val="000000"/>
                          <w:sz w:val="16"/>
                          <w:szCs w:val="16"/>
                        </w:rPr>
                        <w:t>13 de outubro de 2025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3D2F0E" w:rsidRDefault="00230A76" w:rsidP="00230A76">
      <w:pPr>
        <w:spacing w:line="360" w:lineRule="auto"/>
        <w:ind w:left="-567"/>
        <w:jc w:val="center"/>
        <w:rPr>
          <w:rFonts w:ascii="Arial Narrow" w:hAnsi="Arial Narrow"/>
          <w:b/>
          <w:sz w:val="24"/>
          <w:szCs w:val="24"/>
        </w:rPr>
      </w:pPr>
    </w:p>
    <w:p w:rsidR="00B7233F" w:rsidRPr="003D2F0E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3D2F0E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74C" w:rsidRDefault="00EB274C">
      <w:pPr>
        <w:spacing w:after="0" w:line="240" w:lineRule="auto"/>
      </w:pPr>
      <w:r>
        <w:separator/>
      </w:r>
    </w:p>
  </w:endnote>
  <w:endnote w:type="continuationSeparator" w:id="0">
    <w:p w:rsidR="00EB274C" w:rsidRDefault="00EB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74C" w:rsidRDefault="00EB274C">
      <w:pPr>
        <w:spacing w:after="0" w:line="240" w:lineRule="auto"/>
      </w:pPr>
      <w:r>
        <w:separator/>
      </w:r>
    </w:p>
  </w:footnote>
  <w:footnote w:type="continuationSeparator" w:id="0">
    <w:p w:rsidR="00EB274C" w:rsidRDefault="00EB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14FCF"/>
    <w:rsid w:val="00051319"/>
    <w:rsid w:val="000A5163"/>
    <w:rsid w:val="000D39C4"/>
    <w:rsid w:val="000D3BEA"/>
    <w:rsid w:val="00135D43"/>
    <w:rsid w:val="00154035"/>
    <w:rsid w:val="0016675E"/>
    <w:rsid w:val="001872B4"/>
    <w:rsid w:val="001E496E"/>
    <w:rsid w:val="001E7A6F"/>
    <w:rsid w:val="001F6A71"/>
    <w:rsid w:val="00230A76"/>
    <w:rsid w:val="002A73A4"/>
    <w:rsid w:val="002E2A4D"/>
    <w:rsid w:val="002E4F70"/>
    <w:rsid w:val="002F2436"/>
    <w:rsid w:val="00313AC4"/>
    <w:rsid w:val="00323386"/>
    <w:rsid w:val="0034757B"/>
    <w:rsid w:val="00351C59"/>
    <w:rsid w:val="00354E58"/>
    <w:rsid w:val="00387D8D"/>
    <w:rsid w:val="003B7E79"/>
    <w:rsid w:val="003C08A5"/>
    <w:rsid w:val="003C4290"/>
    <w:rsid w:val="003D243D"/>
    <w:rsid w:val="003D2F0E"/>
    <w:rsid w:val="003D44E9"/>
    <w:rsid w:val="003D543B"/>
    <w:rsid w:val="003F2B9B"/>
    <w:rsid w:val="00420C9F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27F7A"/>
    <w:rsid w:val="0053643B"/>
    <w:rsid w:val="00573A3A"/>
    <w:rsid w:val="0057521F"/>
    <w:rsid w:val="005A0948"/>
    <w:rsid w:val="005B31DD"/>
    <w:rsid w:val="005C261F"/>
    <w:rsid w:val="005D6F63"/>
    <w:rsid w:val="005F4694"/>
    <w:rsid w:val="0061046E"/>
    <w:rsid w:val="0062630A"/>
    <w:rsid w:val="00631C39"/>
    <w:rsid w:val="00641F01"/>
    <w:rsid w:val="00670C64"/>
    <w:rsid w:val="006770BD"/>
    <w:rsid w:val="006B3E92"/>
    <w:rsid w:val="006D2234"/>
    <w:rsid w:val="006D6B2A"/>
    <w:rsid w:val="006E035D"/>
    <w:rsid w:val="00706EAD"/>
    <w:rsid w:val="00723951"/>
    <w:rsid w:val="007302BD"/>
    <w:rsid w:val="00747BEA"/>
    <w:rsid w:val="007511AD"/>
    <w:rsid w:val="00770AEB"/>
    <w:rsid w:val="007A4F70"/>
    <w:rsid w:val="007C6337"/>
    <w:rsid w:val="007D0871"/>
    <w:rsid w:val="007D2D6F"/>
    <w:rsid w:val="007F0C0E"/>
    <w:rsid w:val="007F582F"/>
    <w:rsid w:val="00812C1D"/>
    <w:rsid w:val="00826D31"/>
    <w:rsid w:val="00836EA8"/>
    <w:rsid w:val="00866E70"/>
    <w:rsid w:val="008A799C"/>
    <w:rsid w:val="008C13F4"/>
    <w:rsid w:val="009151EB"/>
    <w:rsid w:val="009379E8"/>
    <w:rsid w:val="00947970"/>
    <w:rsid w:val="00996128"/>
    <w:rsid w:val="009967C7"/>
    <w:rsid w:val="009B307B"/>
    <w:rsid w:val="009B5EBD"/>
    <w:rsid w:val="009B75B5"/>
    <w:rsid w:val="009C5AE2"/>
    <w:rsid w:val="009E6DBB"/>
    <w:rsid w:val="00A25287"/>
    <w:rsid w:val="00A33087"/>
    <w:rsid w:val="00A33462"/>
    <w:rsid w:val="00A35A6E"/>
    <w:rsid w:val="00A703A4"/>
    <w:rsid w:val="00AB7048"/>
    <w:rsid w:val="00AC43B7"/>
    <w:rsid w:val="00AC6410"/>
    <w:rsid w:val="00B12E2A"/>
    <w:rsid w:val="00B2193E"/>
    <w:rsid w:val="00B2591F"/>
    <w:rsid w:val="00B26A7C"/>
    <w:rsid w:val="00B706B3"/>
    <w:rsid w:val="00B7233F"/>
    <w:rsid w:val="00BA1F1D"/>
    <w:rsid w:val="00BC4AD5"/>
    <w:rsid w:val="00C113B9"/>
    <w:rsid w:val="00C75E3A"/>
    <w:rsid w:val="00C81A6B"/>
    <w:rsid w:val="00CC053F"/>
    <w:rsid w:val="00CD73CD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DF4152"/>
    <w:rsid w:val="00E02967"/>
    <w:rsid w:val="00E070DD"/>
    <w:rsid w:val="00E56684"/>
    <w:rsid w:val="00E67A6A"/>
    <w:rsid w:val="00E939B4"/>
    <w:rsid w:val="00EA22AF"/>
    <w:rsid w:val="00EA55D7"/>
    <w:rsid w:val="00EA7CA8"/>
    <w:rsid w:val="00EB143D"/>
    <w:rsid w:val="00EB274C"/>
    <w:rsid w:val="00EC0203"/>
    <w:rsid w:val="00F14BB6"/>
    <w:rsid w:val="00F61024"/>
    <w:rsid w:val="00F8652D"/>
    <w:rsid w:val="00F94879"/>
    <w:rsid w:val="00FB6FC3"/>
    <w:rsid w:val="00FD5965"/>
    <w:rsid w:val="00FE1F65"/>
    <w:rsid w:val="00FE4D84"/>
    <w:rsid w:val="00FF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09169-8293-4326-9C0B-3156010E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2025-10-13T14:24:00Z</dcterms:created>
  <dcterms:modified xsi:type="dcterms:W3CDTF">2025-10-13T14:24:00Z</dcterms:modified>
</cp:coreProperties>
</file>