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78B" w:rsidRPr="0079455C" w:rsidRDefault="001267FD" w:rsidP="001267FD">
      <w:pPr>
        <w:jc w:val="center"/>
        <w:rPr>
          <w:rFonts w:ascii="Arial" w:hAnsi="Arial" w:cs="Arial"/>
        </w:rPr>
      </w:pPr>
      <w:bookmarkStart w:id="0" w:name="_GoBack"/>
      <w:bookmarkEnd w:id="0"/>
      <w:r w:rsidRPr="0079455C">
        <w:rPr>
          <w:rFonts w:ascii="Arial" w:hAnsi="Arial" w:cs="Arial"/>
          <w:noProof/>
          <w:lang w:eastAsia="pt-BR"/>
        </w:rPr>
        <w:drawing>
          <wp:inline distT="0" distB="0" distL="0" distR="0">
            <wp:extent cx="2390775" cy="8763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DA8" w:rsidRPr="00D26933" w:rsidRDefault="003D3DA8" w:rsidP="00D26933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26933">
        <w:rPr>
          <w:rFonts w:ascii="Arial" w:hAnsi="Arial" w:cs="Arial"/>
          <w:sz w:val="24"/>
          <w:szCs w:val="24"/>
          <w:u w:val="single"/>
        </w:rPr>
        <w:t>PROJETO DE LEI Nº ____ DE 11 DE NOVEMBRO DE 2022.</w:t>
      </w:r>
    </w:p>
    <w:p w:rsidR="003D3DA8" w:rsidRPr="00D26933" w:rsidRDefault="003D3DA8" w:rsidP="003D3DA8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3D3DA8" w:rsidRPr="00782B05" w:rsidRDefault="003D3DA8" w:rsidP="003D3DA8">
      <w:pPr>
        <w:ind w:left="4536"/>
        <w:jc w:val="both"/>
        <w:rPr>
          <w:rFonts w:ascii="Arial" w:hAnsi="Arial" w:cs="Arial"/>
          <w:sz w:val="24"/>
          <w:szCs w:val="24"/>
        </w:rPr>
      </w:pPr>
      <w:r w:rsidRPr="00782B05">
        <w:rPr>
          <w:rFonts w:ascii="Arial" w:hAnsi="Arial" w:cs="Arial"/>
          <w:sz w:val="24"/>
          <w:szCs w:val="24"/>
        </w:rPr>
        <w:t>“Autoriza o Poder Executivo Municipal a Abrir Crédito Adicional Suplementar ao Orçamento Vigente e dá outras providências.”</w:t>
      </w:r>
    </w:p>
    <w:p w:rsidR="003D3DA8" w:rsidRPr="00782B05" w:rsidRDefault="003D3DA8" w:rsidP="003D3DA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3DA8" w:rsidRPr="00782B05" w:rsidRDefault="003D3DA8" w:rsidP="003D3DA8">
      <w:pPr>
        <w:jc w:val="both"/>
        <w:rPr>
          <w:rFonts w:ascii="Arial" w:hAnsi="Arial" w:cs="Arial"/>
          <w:sz w:val="24"/>
          <w:szCs w:val="24"/>
        </w:rPr>
      </w:pPr>
      <w:r w:rsidRPr="00782B05">
        <w:rPr>
          <w:rFonts w:ascii="Arial" w:hAnsi="Arial" w:cs="Arial"/>
          <w:sz w:val="24"/>
          <w:szCs w:val="24"/>
        </w:rPr>
        <w:tab/>
        <w:t xml:space="preserve">O Prefeito do Município de Itapeva </w:t>
      </w:r>
      <w:r w:rsidRPr="00782B05">
        <w:rPr>
          <w:rFonts w:ascii="Arial" w:hAnsi="Arial" w:cs="Arial"/>
          <w:b/>
          <w:sz w:val="24"/>
          <w:szCs w:val="24"/>
        </w:rPr>
        <w:t>DANIEL PEREIRA DO COUTO</w:t>
      </w:r>
      <w:r w:rsidRPr="00782B05">
        <w:rPr>
          <w:rFonts w:ascii="Arial" w:hAnsi="Arial" w:cs="Arial"/>
          <w:sz w:val="24"/>
          <w:szCs w:val="24"/>
        </w:rPr>
        <w:t>, no uso de suas atribuições legais, faz saber que a Câmara Municipal de Itapeva/MG aprovou e ele sanciona a seguinte Lei:</w:t>
      </w:r>
    </w:p>
    <w:p w:rsidR="003D3DA8" w:rsidRPr="00782B05" w:rsidRDefault="003D3DA8" w:rsidP="003D3DA8">
      <w:pPr>
        <w:jc w:val="both"/>
        <w:rPr>
          <w:rFonts w:ascii="Arial" w:hAnsi="Arial" w:cs="Arial"/>
          <w:sz w:val="24"/>
          <w:szCs w:val="24"/>
        </w:rPr>
      </w:pPr>
    </w:p>
    <w:p w:rsidR="003D3DA8" w:rsidRPr="00782B05" w:rsidRDefault="003D3DA8" w:rsidP="003D3DA8">
      <w:pPr>
        <w:jc w:val="both"/>
        <w:rPr>
          <w:rFonts w:ascii="Arial" w:hAnsi="Arial" w:cs="Arial"/>
          <w:sz w:val="24"/>
          <w:szCs w:val="24"/>
        </w:rPr>
      </w:pPr>
      <w:r w:rsidRPr="00782B05">
        <w:rPr>
          <w:rFonts w:ascii="Arial" w:hAnsi="Arial" w:cs="Arial"/>
          <w:b/>
          <w:sz w:val="24"/>
          <w:szCs w:val="24"/>
        </w:rPr>
        <w:t>Art.1º</w:t>
      </w:r>
      <w:r w:rsidRPr="00782B05">
        <w:rPr>
          <w:rFonts w:ascii="Arial" w:hAnsi="Arial" w:cs="Arial"/>
          <w:sz w:val="24"/>
          <w:szCs w:val="24"/>
        </w:rPr>
        <w:t>. Fica o Chefe do Poder Executivo Municipal autorizado a abrir por decreto crédito adicional suplementar no valor de R$ 120.000,00 (cento e vinte mil reais), no orçamento vigente Lei Municipal nº 1565/21 de 15 de dezembro de 2021, na(s) seguinte(s) dotação(es) orçamentária(s):</w:t>
      </w:r>
    </w:p>
    <w:p w:rsidR="00D26933" w:rsidRPr="00782B05" w:rsidRDefault="00D26933" w:rsidP="003D3DA8">
      <w:pPr>
        <w:jc w:val="both"/>
        <w:rPr>
          <w:rFonts w:ascii="Arial" w:hAnsi="Arial" w:cs="Arial"/>
          <w:sz w:val="24"/>
          <w:szCs w:val="24"/>
        </w:rPr>
      </w:pPr>
    </w:p>
    <w:p w:rsidR="003D3DA8" w:rsidRPr="00782B05" w:rsidRDefault="003D3DA8" w:rsidP="00D26933">
      <w:pPr>
        <w:widowControl w:val="0"/>
        <w:spacing w:before="76" w:after="0" w:line="240" w:lineRule="auto"/>
        <w:jc w:val="both"/>
        <w:rPr>
          <w:rFonts w:ascii="Arial" w:eastAsia="Arial MT" w:hAnsi="Arial" w:cs="Arial"/>
          <w:color w:val="000000"/>
          <w:sz w:val="24"/>
          <w:szCs w:val="24"/>
        </w:rPr>
      </w:pPr>
      <w:r w:rsidRPr="00782B05">
        <w:rPr>
          <w:rFonts w:ascii="Arial" w:eastAsia="Arial MT" w:hAnsi="Arial" w:cs="Arial"/>
          <w:color w:val="000000"/>
          <w:sz w:val="24"/>
          <w:szCs w:val="24"/>
        </w:rPr>
        <w:t xml:space="preserve">Ficha 259 - 08.01.15.451.2009.2.023.3.3.90.39.00.01.086.000 – O. </w:t>
      </w:r>
      <w:proofErr w:type="spellStart"/>
      <w:r w:rsidRPr="00782B05">
        <w:rPr>
          <w:rFonts w:ascii="Arial" w:eastAsia="Arial MT" w:hAnsi="Arial" w:cs="Arial"/>
          <w:color w:val="000000"/>
          <w:sz w:val="24"/>
          <w:szCs w:val="24"/>
        </w:rPr>
        <w:t>Serv.Terceiros</w:t>
      </w:r>
      <w:proofErr w:type="spellEnd"/>
      <w:r w:rsidRPr="00782B05">
        <w:rPr>
          <w:rFonts w:ascii="Arial" w:eastAsia="Arial MT" w:hAnsi="Arial" w:cs="Arial"/>
          <w:color w:val="000000"/>
          <w:sz w:val="24"/>
          <w:szCs w:val="24"/>
        </w:rPr>
        <w:t xml:space="preserve"> Pessoa </w:t>
      </w:r>
      <w:proofErr w:type="gramStart"/>
      <w:r w:rsidRPr="00782B05">
        <w:rPr>
          <w:rFonts w:ascii="Arial" w:eastAsia="Arial MT" w:hAnsi="Arial" w:cs="Arial"/>
          <w:color w:val="000000"/>
          <w:sz w:val="24"/>
          <w:szCs w:val="24"/>
        </w:rPr>
        <w:t>Jurídica  -</w:t>
      </w:r>
      <w:proofErr w:type="gramEnd"/>
      <w:r w:rsidRPr="00782B05">
        <w:rPr>
          <w:rFonts w:ascii="Arial" w:eastAsia="Arial MT" w:hAnsi="Arial" w:cs="Arial"/>
          <w:color w:val="000000"/>
          <w:sz w:val="24"/>
          <w:szCs w:val="24"/>
        </w:rPr>
        <w:t xml:space="preserve"> R$ 120.000,00</w:t>
      </w:r>
      <w:r w:rsidR="00D26933" w:rsidRPr="00782B05">
        <w:rPr>
          <w:rFonts w:ascii="Arial" w:eastAsia="Arial MT" w:hAnsi="Arial" w:cs="Arial"/>
          <w:color w:val="000000"/>
          <w:sz w:val="24"/>
          <w:szCs w:val="24"/>
        </w:rPr>
        <w:t>.</w:t>
      </w:r>
    </w:p>
    <w:p w:rsidR="00D26933" w:rsidRPr="00782B05" w:rsidRDefault="00D26933" w:rsidP="00D26933">
      <w:pPr>
        <w:widowControl w:val="0"/>
        <w:spacing w:before="76" w:after="0" w:line="240" w:lineRule="auto"/>
        <w:jc w:val="both"/>
        <w:rPr>
          <w:rFonts w:ascii="Arial" w:eastAsia="Arial MT" w:hAnsi="Arial" w:cs="Arial"/>
          <w:color w:val="000000"/>
          <w:sz w:val="24"/>
          <w:szCs w:val="24"/>
        </w:rPr>
      </w:pPr>
    </w:p>
    <w:p w:rsidR="003D3DA8" w:rsidRPr="00782B05" w:rsidRDefault="003D3DA8" w:rsidP="003D3DA8">
      <w:pPr>
        <w:widowControl w:val="0"/>
        <w:spacing w:before="76" w:after="0" w:line="240" w:lineRule="auto"/>
        <w:rPr>
          <w:rFonts w:ascii="Arial" w:eastAsia="Arial MT" w:hAnsi="Arial" w:cs="Arial"/>
          <w:color w:val="000000"/>
          <w:sz w:val="24"/>
          <w:szCs w:val="24"/>
        </w:rPr>
      </w:pPr>
    </w:p>
    <w:p w:rsidR="003D3DA8" w:rsidRPr="00782B05" w:rsidRDefault="003D3DA8" w:rsidP="003D3DA8">
      <w:pPr>
        <w:jc w:val="both"/>
        <w:rPr>
          <w:rFonts w:ascii="Arial" w:hAnsi="Arial" w:cs="Arial"/>
          <w:sz w:val="24"/>
          <w:szCs w:val="24"/>
        </w:rPr>
      </w:pPr>
      <w:r w:rsidRPr="00782B05">
        <w:rPr>
          <w:rFonts w:ascii="Arial" w:hAnsi="Arial" w:cs="Arial"/>
          <w:b/>
          <w:sz w:val="24"/>
          <w:szCs w:val="24"/>
        </w:rPr>
        <w:t>Art. 2º</w:t>
      </w:r>
      <w:r w:rsidRPr="00782B05">
        <w:rPr>
          <w:rFonts w:ascii="Arial" w:hAnsi="Arial" w:cs="Arial"/>
          <w:sz w:val="24"/>
          <w:szCs w:val="24"/>
        </w:rPr>
        <w:t>. Para atendimento da suplementação que trata o artigo anterior serão utilizados recursos provenientes de excesso de arrecadação conforme previsto no art. 43 §1º inciso II.</w:t>
      </w:r>
    </w:p>
    <w:p w:rsidR="00D26933" w:rsidRPr="00782B05" w:rsidRDefault="00D26933" w:rsidP="003D3DA8">
      <w:pPr>
        <w:jc w:val="both"/>
        <w:rPr>
          <w:rFonts w:ascii="Arial" w:eastAsia="Calibri" w:hAnsi="Arial" w:cs="Arial"/>
          <w:sz w:val="24"/>
          <w:szCs w:val="24"/>
        </w:rPr>
      </w:pPr>
    </w:p>
    <w:p w:rsidR="003D3DA8" w:rsidRPr="00782B05" w:rsidRDefault="003D3DA8" w:rsidP="003D3DA8">
      <w:pPr>
        <w:jc w:val="both"/>
        <w:rPr>
          <w:rFonts w:ascii="Arial" w:hAnsi="Arial" w:cs="Arial"/>
          <w:sz w:val="24"/>
          <w:szCs w:val="24"/>
        </w:rPr>
      </w:pPr>
      <w:r w:rsidRPr="00782B05">
        <w:rPr>
          <w:rFonts w:ascii="Arial" w:hAnsi="Arial" w:cs="Arial"/>
          <w:b/>
          <w:sz w:val="24"/>
          <w:szCs w:val="24"/>
        </w:rPr>
        <w:t>Art.3º</w:t>
      </w:r>
      <w:r w:rsidRPr="00782B05">
        <w:rPr>
          <w:rFonts w:ascii="Arial" w:hAnsi="Arial" w:cs="Arial"/>
          <w:sz w:val="24"/>
          <w:szCs w:val="24"/>
        </w:rPr>
        <w:t xml:space="preserve">. A presente Lei entrará em vigor na data de sua publicação. </w:t>
      </w:r>
    </w:p>
    <w:p w:rsidR="00D26933" w:rsidRPr="00782B05" w:rsidRDefault="00D26933" w:rsidP="003D3DA8">
      <w:pPr>
        <w:jc w:val="both"/>
        <w:rPr>
          <w:rFonts w:ascii="Arial" w:hAnsi="Arial" w:cs="Arial"/>
          <w:sz w:val="24"/>
          <w:szCs w:val="24"/>
        </w:rPr>
      </w:pPr>
    </w:p>
    <w:p w:rsidR="00D26933" w:rsidRPr="00782B05" w:rsidRDefault="00D26933" w:rsidP="003D3DA8">
      <w:pPr>
        <w:jc w:val="both"/>
        <w:rPr>
          <w:rFonts w:ascii="Arial" w:hAnsi="Arial" w:cs="Arial"/>
          <w:sz w:val="24"/>
          <w:szCs w:val="24"/>
        </w:rPr>
      </w:pPr>
      <w:r w:rsidRPr="00782B05">
        <w:rPr>
          <w:rFonts w:ascii="Arial" w:hAnsi="Arial" w:cs="Arial"/>
          <w:sz w:val="24"/>
          <w:szCs w:val="24"/>
        </w:rPr>
        <w:t>Itapeva/MG., 11 de novembro de 2022</w:t>
      </w:r>
    </w:p>
    <w:p w:rsidR="00D26933" w:rsidRDefault="00D26933" w:rsidP="003D3DA8">
      <w:pPr>
        <w:jc w:val="center"/>
        <w:rPr>
          <w:rFonts w:ascii="Arial" w:hAnsi="Arial" w:cs="Arial"/>
          <w:sz w:val="24"/>
          <w:szCs w:val="24"/>
        </w:rPr>
      </w:pPr>
    </w:p>
    <w:p w:rsidR="003D3DA8" w:rsidRPr="00ED7A8C" w:rsidRDefault="003D3DA8" w:rsidP="003D3DA8">
      <w:pPr>
        <w:jc w:val="center"/>
        <w:rPr>
          <w:rFonts w:ascii="Arial" w:hAnsi="Arial" w:cs="Arial"/>
          <w:sz w:val="24"/>
          <w:szCs w:val="24"/>
        </w:rPr>
      </w:pPr>
      <w:r w:rsidRPr="00ED7A8C">
        <w:rPr>
          <w:rFonts w:ascii="Arial" w:hAnsi="Arial" w:cs="Arial"/>
          <w:sz w:val="24"/>
          <w:szCs w:val="24"/>
        </w:rPr>
        <w:t>_______________________________________</w:t>
      </w:r>
    </w:p>
    <w:p w:rsidR="003D3DA8" w:rsidRPr="002C5ED4" w:rsidRDefault="003D3DA8" w:rsidP="003D3DA8">
      <w:pPr>
        <w:jc w:val="center"/>
        <w:rPr>
          <w:rFonts w:ascii="Arial" w:hAnsi="Arial" w:cs="Arial"/>
          <w:b/>
          <w:sz w:val="24"/>
          <w:szCs w:val="24"/>
        </w:rPr>
      </w:pPr>
      <w:r w:rsidRPr="002C5ED4">
        <w:rPr>
          <w:rFonts w:ascii="Arial" w:hAnsi="Arial" w:cs="Arial"/>
          <w:b/>
          <w:sz w:val="24"/>
          <w:szCs w:val="24"/>
        </w:rPr>
        <w:t>DANIEL PEREIRA DO COUTO</w:t>
      </w:r>
    </w:p>
    <w:p w:rsidR="003D3DA8" w:rsidRPr="002C5ED4" w:rsidRDefault="003D3DA8" w:rsidP="003D3DA8">
      <w:pPr>
        <w:jc w:val="center"/>
        <w:rPr>
          <w:rFonts w:ascii="Arial" w:hAnsi="Arial" w:cs="Arial"/>
          <w:b/>
          <w:sz w:val="24"/>
          <w:szCs w:val="24"/>
        </w:rPr>
      </w:pPr>
      <w:r w:rsidRPr="002C5ED4">
        <w:rPr>
          <w:rFonts w:ascii="Arial" w:hAnsi="Arial" w:cs="Arial"/>
          <w:b/>
          <w:sz w:val="24"/>
          <w:szCs w:val="24"/>
        </w:rPr>
        <w:t>Prefeito Municipal</w:t>
      </w:r>
    </w:p>
    <w:p w:rsidR="003D3DA8" w:rsidRPr="00ED7A8C" w:rsidRDefault="003D3DA8" w:rsidP="003D3DA8">
      <w:pPr>
        <w:widowControl w:val="0"/>
        <w:spacing w:before="76" w:after="0" w:line="240" w:lineRule="auto"/>
        <w:rPr>
          <w:rFonts w:ascii="Arial" w:eastAsia="Arial MT" w:hAnsi="Arial" w:cs="Arial"/>
          <w:color w:val="000000"/>
          <w:sz w:val="24"/>
          <w:szCs w:val="24"/>
        </w:rPr>
      </w:pPr>
    </w:p>
    <w:p w:rsidR="003D3DA8" w:rsidRPr="00ED7A8C" w:rsidRDefault="003D3DA8" w:rsidP="003D3DA8">
      <w:pPr>
        <w:widowControl w:val="0"/>
        <w:spacing w:before="76" w:after="0" w:line="240" w:lineRule="auto"/>
        <w:rPr>
          <w:rFonts w:ascii="Arial" w:eastAsia="Arial MT" w:hAnsi="Arial" w:cs="Arial"/>
          <w:color w:val="000000"/>
          <w:sz w:val="24"/>
          <w:szCs w:val="24"/>
        </w:rPr>
      </w:pPr>
    </w:p>
    <w:p w:rsidR="003D3DA8" w:rsidRPr="00ED7A8C" w:rsidRDefault="002C5ED4" w:rsidP="002C5ED4">
      <w:pPr>
        <w:widowControl w:val="0"/>
        <w:spacing w:before="76" w:after="0" w:line="240" w:lineRule="auto"/>
        <w:ind w:left="900"/>
        <w:jc w:val="center"/>
        <w:rPr>
          <w:rFonts w:ascii="Arial" w:eastAsia="Arial MT" w:hAnsi="Arial" w:cs="Arial"/>
          <w:color w:val="000000"/>
          <w:sz w:val="24"/>
          <w:szCs w:val="24"/>
        </w:rPr>
      </w:pPr>
      <w:r w:rsidRPr="0079455C">
        <w:rPr>
          <w:rFonts w:ascii="Arial" w:hAnsi="Arial" w:cs="Arial"/>
          <w:noProof/>
          <w:lang w:eastAsia="pt-BR"/>
        </w:rPr>
        <w:drawing>
          <wp:inline distT="0" distB="0" distL="0" distR="0" wp14:anchorId="3B65F642" wp14:editId="51A512E6">
            <wp:extent cx="2390775" cy="8763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DA8" w:rsidRPr="00ED7A8C" w:rsidRDefault="003D3DA8" w:rsidP="003D3DA8">
      <w:pPr>
        <w:jc w:val="both"/>
        <w:rPr>
          <w:rFonts w:ascii="Arial" w:eastAsia="Calibri" w:hAnsi="Arial" w:cs="Arial"/>
          <w:sz w:val="24"/>
          <w:szCs w:val="24"/>
        </w:rPr>
      </w:pPr>
    </w:p>
    <w:p w:rsidR="003D3DA8" w:rsidRPr="00ED7A8C" w:rsidRDefault="003D3DA8" w:rsidP="003D3DA8">
      <w:pPr>
        <w:jc w:val="both"/>
        <w:rPr>
          <w:rFonts w:ascii="Arial" w:hAnsi="Arial" w:cs="Arial"/>
          <w:sz w:val="24"/>
          <w:szCs w:val="24"/>
        </w:rPr>
      </w:pPr>
    </w:p>
    <w:p w:rsidR="003D3DA8" w:rsidRPr="00ED7A8C" w:rsidRDefault="003D3DA8" w:rsidP="003D3DA8">
      <w:pPr>
        <w:jc w:val="center"/>
        <w:rPr>
          <w:rFonts w:ascii="Arial" w:hAnsi="Arial" w:cs="Arial"/>
          <w:b/>
          <w:sz w:val="24"/>
          <w:szCs w:val="24"/>
        </w:rPr>
      </w:pPr>
      <w:r w:rsidRPr="00ED7A8C">
        <w:rPr>
          <w:rFonts w:ascii="Arial" w:hAnsi="Arial" w:cs="Arial"/>
          <w:b/>
          <w:sz w:val="24"/>
          <w:szCs w:val="24"/>
        </w:rPr>
        <w:t>JUSTIFICATIVA</w:t>
      </w:r>
    </w:p>
    <w:p w:rsidR="003D3DA8" w:rsidRDefault="003D3DA8" w:rsidP="003D3DA8">
      <w:pPr>
        <w:jc w:val="center"/>
        <w:rPr>
          <w:rFonts w:ascii="Arial" w:hAnsi="Arial" w:cs="Arial"/>
          <w:b/>
          <w:sz w:val="24"/>
          <w:szCs w:val="24"/>
        </w:rPr>
      </w:pPr>
    </w:p>
    <w:p w:rsidR="00EB1C2C" w:rsidRPr="00ED7A8C" w:rsidRDefault="00EB1C2C" w:rsidP="003D3DA8">
      <w:pPr>
        <w:jc w:val="center"/>
        <w:rPr>
          <w:rFonts w:ascii="Arial" w:hAnsi="Arial" w:cs="Arial"/>
          <w:b/>
          <w:sz w:val="24"/>
          <w:szCs w:val="24"/>
        </w:rPr>
      </w:pPr>
    </w:p>
    <w:p w:rsidR="003D3DA8" w:rsidRPr="00ED7A8C" w:rsidRDefault="003D3DA8" w:rsidP="003D3DA8">
      <w:pPr>
        <w:jc w:val="both"/>
        <w:rPr>
          <w:rFonts w:ascii="Arial" w:hAnsi="Arial" w:cs="Arial"/>
          <w:sz w:val="24"/>
          <w:szCs w:val="24"/>
        </w:rPr>
      </w:pPr>
      <w:r w:rsidRPr="00ED7A8C">
        <w:rPr>
          <w:rFonts w:ascii="Arial" w:hAnsi="Arial" w:cs="Arial"/>
          <w:b/>
          <w:sz w:val="24"/>
          <w:szCs w:val="24"/>
        </w:rPr>
        <w:tab/>
      </w:r>
      <w:r w:rsidRPr="00ED7A8C">
        <w:rPr>
          <w:rFonts w:ascii="Arial" w:hAnsi="Arial" w:cs="Arial"/>
          <w:sz w:val="24"/>
          <w:szCs w:val="24"/>
        </w:rPr>
        <w:t>Sr. Presidente, Senhores Vereadores</w:t>
      </w:r>
    </w:p>
    <w:p w:rsidR="003D3DA8" w:rsidRDefault="003D3DA8" w:rsidP="003D3DA8">
      <w:pPr>
        <w:jc w:val="both"/>
        <w:rPr>
          <w:rFonts w:ascii="Arial" w:hAnsi="Arial" w:cs="Arial"/>
          <w:sz w:val="24"/>
          <w:szCs w:val="24"/>
        </w:rPr>
      </w:pPr>
    </w:p>
    <w:p w:rsidR="00EB1C2C" w:rsidRPr="00ED7A8C" w:rsidRDefault="00EB1C2C" w:rsidP="003D3DA8">
      <w:pPr>
        <w:jc w:val="both"/>
        <w:rPr>
          <w:rFonts w:ascii="Arial" w:hAnsi="Arial" w:cs="Arial"/>
          <w:sz w:val="24"/>
          <w:szCs w:val="24"/>
        </w:rPr>
      </w:pPr>
    </w:p>
    <w:p w:rsidR="00ED7A8C" w:rsidRDefault="003D3DA8" w:rsidP="003D3DA8">
      <w:pPr>
        <w:jc w:val="both"/>
        <w:rPr>
          <w:rFonts w:ascii="Arial" w:hAnsi="Arial" w:cs="Arial"/>
          <w:sz w:val="24"/>
          <w:szCs w:val="24"/>
        </w:rPr>
      </w:pPr>
      <w:r w:rsidRPr="00ED7A8C">
        <w:rPr>
          <w:rFonts w:ascii="Arial" w:hAnsi="Arial" w:cs="Arial"/>
          <w:sz w:val="24"/>
          <w:szCs w:val="24"/>
        </w:rPr>
        <w:tab/>
        <w:t>O presente Projeto de Lei traz apreciação dessa Egrégia Casa Legislativa, suplementação orçamentária destinada a</w:t>
      </w:r>
      <w:r w:rsidR="00ED7A8C">
        <w:rPr>
          <w:rFonts w:ascii="Arial" w:hAnsi="Arial" w:cs="Arial"/>
          <w:sz w:val="24"/>
          <w:szCs w:val="24"/>
        </w:rPr>
        <w:t xml:space="preserve"> execução dos serviços de sinalização</w:t>
      </w:r>
      <w:r w:rsidR="002C5ED4">
        <w:rPr>
          <w:rFonts w:ascii="Arial" w:hAnsi="Arial" w:cs="Arial"/>
          <w:sz w:val="24"/>
          <w:szCs w:val="24"/>
        </w:rPr>
        <w:t>, para melhorias de mobilidade.</w:t>
      </w:r>
    </w:p>
    <w:p w:rsidR="003D3DA8" w:rsidRPr="00ED7A8C" w:rsidRDefault="003D3DA8" w:rsidP="003D3DA8">
      <w:pPr>
        <w:jc w:val="both"/>
        <w:rPr>
          <w:rFonts w:ascii="Arial" w:hAnsi="Arial" w:cs="Arial"/>
          <w:sz w:val="24"/>
          <w:szCs w:val="24"/>
        </w:rPr>
      </w:pPr>
      <w:r w:rsidRPr="00ED7A8C">
        <w:rPr>
          <w:rFonts w:ascii="Arial" w:hAnsi="Arial" w:cs="Arial"/>
          <w:sz w:val="24"/>
          <w:szCs w:val="24"/>
        </w:rPr>
        <w:tab/>
        <w:t>Com relação aos recursos para cobertura do crédito suplementar, esses são provenientes de excesso de arrecadação conforme previsto no artigo 43 da Lei 4.320/64.</w:t>
      </w:r>
    </w:p>
    <w:p w:rsidR="003D3DA8" w:rsidRPr="00ED7A8C" w:rsidRDefault="003D3DA8" w:rsidP="003D3DA8">
      <w:pPr>
        <w:spacing w:before="64"/>
        <w:ind w:left="142" w:right="47" w:firstLine="578"/>
        <w:jc w:val="both"/>
        <w:rPr>
          <w:rFonts w:ascii="Arial" w:hAnsi="Arial" w:cs="Arial"/>
          <w:sz w:val="24"/>
          <w:szCs w:val="24"/>
        </w:rPr>
      </w:pPr>
      <w:r w:rsidRPr="00ED7A8C">
        <w:rPr>
          <w:rFonts w:ascii="Arial" w:hAnsi="Arial" w:cs="Arial"/>
          <w:sz w:val="24"/>
          <w:szCs w:val="24"/>
        </w:rPr>
        <w:t>Salientamos que tal movimentação é extremamente necessária para que possamos dar continuidade aos serviços prestados.</w:t>
      </w:r>
    </w:p>
    <w:p w:rsidR="003D3DA8" w:rsidRPr="00ED7A8C" w:rsidRDefault="003D3DA8" w:rsidP="003D3DA8">
      <w:pPr>
        <w:spacing w:before="64"/>
        <w:ind w:left="142" w:right="47" w:firstLine="578"/>
        <w:jc w:val="both"/>
        <w:rPr>
          <w:rFonts w:ascii="Arial" w:hAnsi="Arial" w:cs="Arial"/>
          <w:sz w:val="24"/>
          <w:szCs w:val="24"/>
        </w:rPr>
      </w:pPr>
      <w:r w:rsidRPr="00ED7A8C">
        <w:rPr>
          <w:rFonts w:ascii="Arial" w:hAnsi="Arial" w:cs="Arial"/>
          <w:sz w:val="24"/>
          <w:szCs w:val="24"/>
        </w:rPr>
        <w:t xml:space="preserve">Nessas condições, restando evidenciadas as razões que embasam a iniciativa e demonstrado o seu relevante interesse público, conto com o apoio dessa Casa de Leis, para aprovação em caráter de </w:t>
      </w:r>
      <w:r w:rsidRPr="00EB1C2C">
        <w:rPr>
          <w:rFonts w:ascii="Arial" w:hAnsi="Arial" w:cs="Arial"/>
          <w:b/>
          <w:sz w:val="24"/>
          <w:szCs w:val="24"/>
          <w:u w:val="single"/>
        </w:rPr>
        <w:t>URGÊNCIA ESPECIAL</w:t>
      </w:r>
      <w:r w:rsidRPr="00ED7A8C">
        <w:rPr>
          <w:rFonts w:ascii="Arial" w:hAnsi="Arial" w:cs="Arial"/>
          <w:sz w:val="24"/>
          <w:szCs w:val="24"/>
        </w:rPr>
        <w:t>, da matéria proposta.</w:t>
      </w:r>
    </w:p>
    <w:p w:rsidR="003D3DA8" w:rsidRDefault="003D3DA8" w:rsidP="003D3DA8">
      <w:pPr>
        <w:spacing w:before="64"/>
        <w:ind w:right="47"/>
        <w:jc w:val="both"/>
        <w:rPr>
          <w:rFonts w:ascii="Arial" w:hAnsi="Arial" w:cs="Arial"/>
          <w:sz w:val="24"/>
          <w:szCs w:val="24"/>
        </w:rPr>
      </w:pPr>
      <w:r w:rsidRPr="00ED7A8C">
        <w:rPr>
          <w:rFonts w:ascii="Arial" w:hAnsi="Arial" w:cs="Arial"/>
          <w:sz w:val="24"/>
          <w:szCs w:val="24"/>
        </w:rPr>
        <w:tab/>
        <w:t>Na oportunidade, renovo a Vossa Excelência meus protestos de apreço e consideração.</w:t>
      </w:r>
    </w:p>
    <w:p w:rsidR="00EB1C2C" w:rsidRDefault="00EB1C2C" w:rsidP="003D3DA8">
      <w:pPr>
        <w:spacing w:before="64"/>
        <w:ind w:right="47"/>
        <w:jc w:val="both"/>
        <w:rPr>
          <w:rFonts w:ascii="Arial" w:hAnsi="Arial" w:cs="Arial"/>
          <w:sz w:val="24"/>
          <w:szCs w:val="24"/>
        </w:rPr>
      </w:pPr>
    </w:p>
    <w:p w:rsidR="00EB1C2C" w:rsidRPr="00ED7A8C" w:rsidRDefault="00EB1C2C" w:rsidP="003D3DA8">
      <w:pPr>
        <w:spacing w:before="64"/>
        <w:ind w:right="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Itapeva/MG., 11 de novembro de 2022</w:t>
      </w:r>
    </w:p>
    <w:p w:rsidR="003D3DA8" w:rsidRDefault="003D3DA8" w:rsidP="003D3DA8">
      <w:pPr>
        <w:spacing w:before="64"/>
        <w:ind w:right="47"/>
        <w:jc w:val="both"/>
        <w:rPr>
          <w:sz w:val="21"/>
          <w:szCs w:val="21"/>
        </w:rPr>
      </w:pPr>
    </w:p>
    <w:p w:rsidR="003D3DA8" w:rsidRDefault="003D3DA8" w:rsidP="003D3DA8">
      <w:pPr>
        <w:jc w:val="center"/>
      </w:pPr>
      <w:r>
        <w:t>_______________________________________</w:t>
      </w:r>
    </w:p>
    <w:p w:rsidR="003D3DA8" w:rsidRPr="002C5ED4" w:rsidRDefault="003D3DA8" w:rsidP="003D3DA8">
      <w:pPr>
        <w:jc w:val="center"/>
        <w:rPr>
          <w:b/>
        </w:rPr>
      </w:pPr>
      <w:r w:rsidRPr="002C5ED4">
        <w:rPr>
          <w:b/>
        </w:rPr>
        <w:t>DANIEL PEREIRA DO COUTO</w:t>
      </w:r>
    </w:p>
    <w:p w:rsidR="003D3DA8" w:rsidRPr="002C5ED4" w:rsidRDefault="003D3DA8" w:rsidP="003D3DA8">
      <w:pPr>
        <w:jc w:val="center"/>
        <w:rPr>
          <w:b/>
        </w:rPr>
      </w:pPr>
      <w:r w:rsidRPr="002C5ED4">
        <w:rPr>
          <w:b/>
        </w:rPr>
        <w:t>Prefeito Municipal</w:t>
      </w:r>
    </w:p>
    <w:p w:rsidR="003D3DA8" w:rsidRDefault="003D3DA8" w:rsidP="003D3DA8">
      <w:pPr>
        <w:spacing w:before="64"/>
        <w:ind w:right="47"/>
        <w:jc w:val="both"/>
        <w:rPr>
          <w:sz w:val="21"/>
          <w:szCs w:val="21"/>
        </w:rPr>
      </w:pPr>
    </w:p>
    <w:p w:rsidR="003D3DA8" w:rsidRDefault="003D3DA8" w:rsidP="003D3DA8">
      <w:pPr>
        <w:spacing w:before="64"/>
        <w:ind w:right="47"/>
        <w:jc w:val="both"/>
        <w:rPr>
          <w:sz w:val="21"/>
          <w:szCs w:val="21"/>
        </w:rPr>
      </w:pPr>
    </w:p>
    <w:p w:rsidR="003D3DA8" w:rsidRDefault="003D3DA8" w:rsidP="003D3DA8">
      <w:pPr>
        <w:spacing w:before="64"/>
        <w:ind w:right="47"/>
        <w:jc w:val="both"/>
        <w:rPr>
          <w:sz w:val="21"/>
          <w:szCs w:val="21"/>
        </w:rPr>
      </w:pPr>
    </w:p>
    <w:p w:rsidR="003D3DA8" w:rsidRDefault="003D3DA8" w:rsidP="003D3DA8">
      <w:pPr>
        <w:jc w:val="both"/>
      </w:pPr>
    </w:p>
    <w:p w:rsidR="002D004E" w:rsidRDefault="002D004E" w:rsidP="00B330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D004E" w:rsidRPr="0066626E" w:rsidRDefault="002D004E" w:rsidP="00B3304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625A" w:rsidRDefault="0023625A" w:rsidP="00B33047">
      <w:pPr>
        <w:pStyle w:val="Ttulo1"/>
        <w:spacing w:line="360" w:lineRule="auto"/>
        <w:jc w:val="center"/>
      </w:pPr>
    </w:p>
    <w:p w:rsidR="002D004E" w:rsidRPr="002D004E" w:rsidRDefault="002D004E" w:rsidP="002D004E"/>
    <w:sectPr w:rsidR="002D004E" w:rsidRPr="002D004E" w:rsidSect="00D26933">
      <w:pgSz w:w="12240" w:h="15840" w:code="1"/>
      <w:pgMar w:top="1417" w:right="1701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69"/>
    <w:rsid w:val="00004D7C"/>
    <w:rsid w:val="00034A61"/>
    <w:rsid w:val="001267FD"/>
    <w:rsid w:val="00127D94"/>
    <w:rsid w:val="001347F4"/>
    <w:rsid w:val="001E0B0C"/>
    <w:rsid w:val="0023625A"/>
    <w:rsid w:val="00250BDD"/>
    <w:rsid w:val="00266805"/>
    <w:rsid w:val="002C1129"/>
    <w:rsid w:val="002C5ED4"/>
    <w:rsid w:val="002D004E"/>
    <w:rsid w:val="003A1470"/>
    <w:rsid w:val="003D3DA8"/>
    <w:rsid w:val="00407569"/>
    <w:rsid w:val="00433E74"/>
    <w:rsid w:val="0050626B"/>
    <w:rsid w:val="00530A35"/>
    <w:rsid w:val="00596B49"/>
    <w:rsid w:val="005A59C2"/>
    <w:rsid w:val="0063677A"/>
    <w:rsid w:val="0066626E"/>
    <w:rsid w:val="00692241"/>
    <w:rsid w:val="00702856"/>
    <w:rsid w:val="0070478B"/>
    <w:rsid w:val="00716A53"/>
    <w:rsid w:val="00782B05"/>
    <w:rsid w:val="00793EF0"/>
    <w:rsid w:val="0079455C"/>
    <w:rsid w:val="007B286C"/>
    <w:rsid w:val="009757EA"/>
    <w:rsid w:val="00975EB4"/>
    <w:rsid w:val="00A0528A"/>
    <w:rsid w:val="00B33047"/>
    <w:rsid w:val="00C12E57"/>
    <w:rsid w:val="00C253BE"/>
    <w:rsid w:val="00C36E11"/>
    <w:rsid w:val="00C76F32"/>
    <w:rsid w:val="00D26933"/>
    <w:rsid w:val="00DA67B1"/>
    <w:rsid w:val="00E15D52"/>
    <w:rsid w:val="00E55FF4"/>
    <w:rsid w:val="00EB1C2C"/>
    <w:rsid w:val="00ED7A8C"/>
    <w:rsid w:val="00EE0AF7"/>
    <w:rsid w:val="00F6294B"/>
    <w:rsid w:val="00FD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09D8A-72F2-458A-BC19-08FCD560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2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Recuodecorpodetexto2"/>
    <w:link w:val="Ttulo2Char"/>
    <w:uiPriority w:val="99"/>
    <w:qFormat/>
    <w:rsid w:val="0070478B"/>
    <w:pPr>
      <w:keepNext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40756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07569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0478B"/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customStyle="1" w:styleId="Standard">
    <w:name w:val="Standard"/>
    <w:rsid w:val="007047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customStyle="1" w:styleId="Normal0">
    <w:name w:val="[Normal]"/>
    <w:uiPriority w:val="99"/>
    <w:rsid w:val="007047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0478B"/>
    <w:pPr>
      <w:autoSpaceDE w:val="0"/>
      <w:autoSpaceDN w:val="0"/>
      <w:adjustRightInd w:val="0"/>
      <w:spacing w:after="120" w:line="480" w:lineRule="auto"/>
      <w:ind w:left="283"/>
    </w:pPr>
    <w:rPr>
      <w:rFonts w:ascii="Arial" w:eastAsiaTheme="minorEastAsia" w:hAnsi="Arial" w:cs="Arial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0478B"/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70478B"/>
    <w:pPr>
      <w:autoSpaceDE w:val="0"/>
      <w:autoSpaceDN w:val="0"/>
      <w:adjustRightInd w:val="0"/>
      <w:spacing w:after="120" w:line="240" w:lineRule="auto"/>
      <w:ind w:left="283"/>
    </w:pPr>
    <w:rPr>
      <w:rFonts w:ascii="Arial" w:eastAsiaTheme="minorEastAsia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0478B"/>
    <w:rPr>
      <w:rFonts w:ascii="Arial" w:eastAsiaTheme="minorEastAsia" w:hAnsi="Arial" w:cs="Arial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70478B"/>
    <w:pPr>
      <w:autoSpaceDE w:val="0"/>
      <w:autoSpaceDN w:val="0"/>
      <w:adjustRightInd w:val="0"/>
      <w:spacing w:after="120" w:line="480" w:lineRule="auto"/>
    </w:pPr>
    <w:rPr>
      <w:rFonts w:ascii="Arial" w:eastAsiaTheme="minorEastAsia" w:hAnsi="Arial" w:cs="Arial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0478B"/>
    <w:rPr>
      <w:rFonts w:ascii="Arial" w:eastAsiaTheme="minorEastAsia" w:hAnsi="Arial" w:cs="Arial"/>
      <w:lang w:eastAsia="pt-BR"/>
    </w:rPr>
  </w:style>
  <w:style w:type="paragraph" w:customStyle="1" w:styleId="cm6">
    <w:name w:val="cm6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Blockquote">
    <w:name w:val="Blockquote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8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362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99"/>
    <w:unhideWhenUsed/>
    <w:rsid w:val="002362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3625A"/>
  </w:style>
  <w:style w:type="character" w:styleId="nfase">
    <w:name w:val="Emphasis"/>
    <w:qFormat/>
    <w:rsid w:val="0023625A"/>
    <w:rPr>
      <w:b/>
      <w:bCs/>
      <w:i w:val="0"/>
      <w:iCs w:val="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15D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15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8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1E157-8E64-4ADD-89D9-903339394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</cp:revision>
  <cp:lastPrinted>2022-11-11T15:57:00Z</cp:lastPrinted>
  <dcterms:created xsi:type="dcterms:W3CDTF">2022-11-16T11:09:00Z</dcterms:created>
  <dcterms:modified xsi:type="dcterms:W3CDTF">2022-11-16T11:09:00Z</dcterms:modified>
</cp:coreProperties>
</file>