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DA" w:rsidRDefault="00D17BD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p w:rsidR="00D17BDA" w:rsidRDefault="002D0E81">
      <w:r>
        <w:rPr>
          <w:b/>
        </w:rPr>
        <w:t xml:space="preserve">PROJETO DE LEI ORDINÁRIA Nº _______ DE </w:t>
      </w:r>
      <w:r w:rsidR="00927DEA">
        <w:rPr>
          <w:b/>
        </w:rPr>
        <w:t>19</w:t>
      </w:r>
      <w:r w:rsidR="00CA3678">
        <w:rPr>
          <w:b/>
        </w:rPr>
        <w:t xml:space="preserve"> DE JANEIRO DE 2023</w:t>
      </w:r>
      <w:r>
        <w:rPr>
          <w:b/>
        </w:rPr>
        <w:t>.</w:t>
      </w:r>
    </w:p>
    <w:p w:rsidR="00D17BDA" w:rsidRDefault="00D17BDA">
      <w:pPr>
        <w:ind w:left="1080"/>
        <w:jc w:val="center"/>
        <w:rPr>
          <w:sz w:val="24"/>
          <w:szCs w:val="24"/>
        </w:rPr>
      </w:pPr>
    </w:p>
    <w:p w:rsidR="00D17BDA" w:rsidRDefault="00D17BDA">
      <w:pPr>
        <w:ind w:left="3828"/>
        <w:jc w:val="center"/>
        <w:rPr>
          <w:sz w:val="24"/>
          <w:szCs w:val="24"/>
        </w:rPr>
      </w:pPr>
    </w:p>
    <w:p w:rsidR="00D17BDA" w:rsidRDefault="002D0E81">
      <w:pPr>
        <w:ind w:left="396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“</w:t>
      </w:r>
      <w:r>
        <w:rPr>
          <w:b/>
          <w:sz w:val="24"/>
          <w:szCs w:val="24"/>
        </w:rPr>
        <w:t>ACRESCENTA DISPOSITIVO NA LEI MUNICIPAL  1498 DE 05 DE ZEMBRO DE 2019 E DÁ OUTRAS PROVIDENCIAS</w:t>
      </w:r>
      <w:r>
        <w:rPr>
          <w:b/>
          <w:i/>
          <w:sz w:val="24"/>
          <w:szCs w:val="24"/>
        </w:rPr>
        <w:t>”.</w:t>
      </w:r>
    </w:p>
    <w:p w:rsidR="00D17BDA" w:rsidRDefault="00D17BDA">
      <w:pPr>
        <w:rPr>
          <w:sz w:val="24"/>
          <w:szCs w:val="24"/>
        </w:rPr>
      </w:pPr>
    </w:p>
    <w:p w:rsidR="00D17BDA" w:rsidRDefault="00D17BDA">
      <w:pPr>
        <w:rPr>
          <w:sz w:val="24"/>
          <w:szCs w:val="24"/>
        </w:rPr>
      </w:pPr>
    </w:p>
    <w:p w:rsidR="00D17BDA" w:rsidRDefault="002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>
        <w:rPr>
          <w:b/>
          <w:sz w:val="24"/>
          <w:szCs w:val="24"/>
        </w:rPr>
        <w:t>LEI:</w:t>
      </w:r>
    </w:p>
    <w:p w:rsidR="00D17BDA" w:rsidRDefault="00D17BDA">
      <w:pPr>
        <w:ind w:firstLine="567"/>
        <w:jc w:val="both"/>
        <w:rPr>
          <w:sz w:val="24"/>
          <w:szCs w:val="24"/>
        </w:rPr>
      </w:pPr>
    </w:p>
    <w:p w:rsidR="00D17BDA" w:rsidRDefault="002D0E81">
      <w:pPr>
        <w:ind w:firstLine="567"/>
        <w:jc w:val="both"/>
        <w:rPr>
          <w:sz w:val="24"/>
          <w:szCs w:val="24"/>
        </w:rPr>
      </w:pPr>
      <w:bookmarkStart w:id="2" w:name="_30j0zll" w:colFirst="0" w:colLast="0"/>
      <w:bookmarkEnd w:id="2"/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Fica acrescido ao Artigo 1º da Lei Municipal 1.498/2019, o Parágrafo Primeiro que dispõe:</w:t>
      </w:r>
    </w:p>
    <w:p w:rsidR="00D17BDA" w:rsidRDefault="00D17BDA">
      <w:pPr>
        <w:ind w:firstLine="567"/>
        <w:jc w:val="both"/>
        <w:rPr>
          <w:sz w:val="24"/>
          <w:szCs w:val="24"/>
        </w:rPr>
      </w:pPr>
    </w:p>
    <w:p w:rsidR="00D17BDA" w:rsidRDefault="002D0E81">
      <w:pPr>
        <w:ind w:left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“Parágrafo Primeiro – No mês de novembro de cada ano será devido a título de benefício do auxílio-alimentação uma parcela extra, correspondente ao valor do benefício mensal, devido a todo servidor que cumprir os requisitos legais da presente lei, correspondendo a 13ª parcela do benefício.”</w:t>
      </w:r>
    </w:p>
    <w:p w:rsidR="00D17BDA" w:rsidRDefault="00D17BDA">
      <w:pPr>
        <w:ind w:firstLine="567"/>
        <w:jc w:val="both"/>
        <w:rPr>
          <w:sz w:val="24"/>
          <w:szCs w:val="24"/>
        </w:rPr>
      </w:pPr>
    </w:p>
    <w:p w:rsidR="00D17BDA" w:rsidRDefault="002D0E8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 -</w:t>
      </w:r>
      <w:r>
        <w:rPr>
          <w:sz w:val="24"/>
          <w:szCs w:val="24"/>
        </w:rPr>
        <w:t xml:space="preserve"> Esta Lei entra em vigor na data de sua publicação.</w:t>
      </w:r>
    </w:p>
    <w:p w:rsidR="00D17BDA" w:rsidRDefault="00D17BDA">
      <w:pPr>
        <w:ind w:firstLine="567"/>
        <w:jc w:val="both"/>
        <w:rPr>
          <w:sz w:val="24"/>
          <w:szCs w:val="24"/>
        </w:rPr>
      </w:pPr>
    </w:p>
    <w:p w:rsidR="00D17BDA" w:rsidRDefault="00D17BDA">
      <w:pPr>
        <w:ind w:firstLine="1134"/>
        <w:jc w:val="both"/>
        <w:rPr>
          <w:sz w:val="24"/>
          <w:szCs w:val="24"/>
        </w:rPr>
      </w:pPr>
    </w:p>
    <w:p w:rsidR="00D17BDA" w:rsidRDefault="00D17BDA">
      <w:pPr>
        <w:jc w:val="both"/>
        <w:rPr>
          <w:sz w:val="24"/>
          <w:szCs w:val="24"/>
        </w:rPr>
      </w:pPr>
    </w:p>
    <w:p w:rsidR="00D17BDA" w:rsidRDefault="002D0E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Itapeva, </w:t>
      </w:r>
      <w:r w:rsidR="00927DEA">
        <w:rPr>
          <w:sz w:val="24"/>
          <w:szCs w:val="24"/>
        </w:rPr>
        <w:t>19</w:t>
      </w:r>
      <w:r w:rsidR="00CA3678">
        <w:rPr>
          <w:sz w:val="24"/>
          <w:szCs w:val="24"/>
        </w:rPr>
        <w:t xml:space="preserve"> de janeiro de 2023</w:t>
      </w:r>
    </w:p>
    <w:p w:rsidR="00D17BDA" w:rsidRDefault="00D17BDA">
      <w:pPr>
        <w:jc w:val="right"/>
        <w:rPr>
          <w:sz w:val="24"/>
          <w:szCs w:val="24"/>
        </w:rPr>
      </w:pPr>
    </w:p>
    <w:p w:rsidR="00D17BDA" w:rsidRDefault="00D17BDA">
      <w:pPr>
        <w:jc w:val="right"/>
        <w:rPr>
          <w:sz w:val="24"/>
          <w:szCs w:val="24"/>
        </w:rPr>
      </w:pPr>
      <w:bookmarkStart w:id="3" w:name="_1fob9te" w:colFirst="0" w:colLast="0"/>
      <w:bookmarkEnd w:id="3"/>
    </w:p>
    <w:p w:rsidR="00D17BDA" w:rsidRDefault="002D0E8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DANIEL PEREIRA DO COUTO</w:t>
      </w:r>
    </w:p>
    <w:p w:rsidR="00D17BDA" w:rsidRDefault="002D0E81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– Itapeva/MG</w:t>
      </w: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D17BDA">
      <w:pPr>
        <w:jc w:val="center"/>
        <w:rPr>
          <w:sz w:val="24"/>
          <w:szCs w:val="24"/>
        </w:rPr>
      </w:pPr>
    </w:p>
    <w:p w:rsidR="00D17BDA" w:rsidRDefault="002D0E81">
      <w:pPr>
        <w:tabs>
          <w:tab w:val="left" w:pos="3402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D17BDA" w:rsidRDefault="00D17BDA">
      <w:pPr>
        <w:tabs>
          <w:tab w:val="left" w:pos="3402"/>
        </w:tabs>
        <w:spacing w:line="360" w:lineRule="auto"/>
        <w:ind w:firstLine="1134"/>
        <w:jc w:val="both"/>
        <w:rPr>
          <w:sz w:val="24"/>
          <w:szCs w:val="24"/>
        </w:rPr>
      </w:pPr>
    </w:p>
    <w:p w:rsidR="00D17BDA" w:rsidRDefault="002D0E81">
      <w:pPr>
        <w:tabs>
          <w:tab w:val="left" w:pos="3402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Senhor Presidente</w:t>
      </w:r>
    </w:p>
    <w:p w:rsidR="00D17BDA" w:rsidRDefault="002D0E81">
      <w:pPr>
        <w:tabs>
          <w:tab w:val="left" w:pos="3402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Nobres Vereadores,</w:t>
      </w:r>
    </w:p>
    <w:p w:rsidR="00D17BDA" w:rsidRDefault="00D17BDA">
      <w:pPr>
        <w:tabs>
          <w:tab w:val="left" w:pos="3402"/>
        </w:tabs>
        <w:spacing w:line="360" w:lineRule="auto"/>
        <w:ind w:firstLine="567"/>
        <w:jc w:val="both"/>
        <w:rPr>
          <w:sz w:val="24"/>
          <w:szCs w:val="24"/>
        </w:rPr>
      </w:pPr>
    </w:p>
    <w:p w:rsidR="00D17BDA" w:rsidRDefault="002D0E81">
      <w:pPr>
        <w:tabs>
          <w:tab w:val="left" w:pos="3402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Dirijo-me a Vossas Excelências para encaminhar o incluso Projeto de Lei, que dispõe sobre a criação de uma 13ª parcela ao benefício do auxílio-alimentação devido aos servidores municipais.</w:t>
      </w:r>
    </w:p>
    <w:p w:rsidR="00D17BDA" w:rsidRDefault="002D0E81">
      <w:pPr>
        <w:tabs>
          <w:tab w:val="left" w:pos="3402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intuito da ampliação do benefício é de possibilitar aos servidores municipais um ganho real de benefício a incidir no final de cada ano, garantindo a esses, maior poder de compra em itens de alimentação para seu sustento e de sua família, o que em contrapartida fomentará o comercio local com a maior injeção de recursos monetários e aumento de poder de compra.</w:t>
      </w:r>
    </w:p>
    <w:p w:rsidR="00D17BDA" w:rsidRDefault="002D0E8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Seguem, em anexo, a estimativa do impacto orçamentário-financeiro e a declaração do ordenador de despesas, de acordo com o disposto nos incisos I e II do artigo 16 da Lei de Responsabilidade Fiscal.</w:t>
      </w:r>
    </w:p>
    <w:p w:rsidR="00D17BDA" w:rsidRDefault="002D0E81">
      <w:pPr>
        <w:tabs>
          <w:tab w:val="left" w:pos="1440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Consignamos que o projeto de lei em apreço possui previsão no Plano Plurianual e na Lei de Diretrizes Orçamentárias. </w:t>
      </w:r>
    </w:p>
    <w:p w:rsidR="00D17BDA" w:rsidRDefault="002D0E8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Na expectativa de que o projeto de lei venha a merecer a aprovação unânime dessa Colenda Câmara, firmamo-nos respeitosamente.</w:t>
      </w:r>
    </w:p>
    <w:p w:rsidR="00D17BDA" w:rsidRDefault="002D0E8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27DEA" w:rsidRDefault="00927DEA">
      <w:pPr>
        <w:spacing w:line="360" w:lineRule="auto"/>
        <w:ind w:firstLine="567"/>
        <w:jc w:val="both"/>
        <w:rPr>
          <w:sz w:val="24"/>
          <w:szCs w:val="24"/>
        </w:rPr>
      </w:pPr>
    </w:p>
    <w:p w:rsidR="00927DEA" w:rsidRDefault="00927DE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Itapeva/MG., 19 de janeiro de 2023</w:t>
      </w:r>
    </w:p>
    <w:p w:rsidR="00D17BDA" w:rsidRDefault="00D17BDA">
      <w:pPr>
        <w:spacing w:line="360" w:lineRule="auto"/>
        <w:ind w:firstLine="567"/>
        <w:jc w:val="both"/>
        <w:rPr>
          <w:sz w:val="24"/>
          <w:szCs w:val="24"/>
        </w:rPr>
      </w:pPr>
    </w:p>
    <w:p w:rsidR="00D17BDA" w:rsidRDefault="00D17BDA">
      <w:pPr>
        <w:tabs>
          <w:tab w:val="left" w:pos="3402"/>
        </w:tabs>
        <w:spacing w:line="360" w:lineRule="auto"/>
        <w:ind w:firstLine="1985"/>
        <w:jc w:val="both"/>
      </w:pPr>
    </w:p>
    <w:p w:rsidR="00D17BDA" w:rsidRDefault="002D0E8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DANIEL PEREIRA DO COUTO</w:t>
      </w:r>
    </w:p>
    <w:p w:rsidR="00D17BDA" w:rsidRDefault="002D0E81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– Itapeva/MG</w:t>
      </w:r>
    </w:p>
    <w:sectPr w:rsidR="00D17BDA">
      <w:headerReference w:type="default" r:id="rId6"/>
      <w:footerReference w:type="default" r:id="rId7"/>
      <w:pgSz w:w="11906" w:h="16838"/>
      <w:pgMar w:top="1560" w:right="1701" w:bottom="1276" w:left="1701" w:header="426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866" w:rsidRDefault="00106866">
      <w:r>
        <w:separator/>
      </w:r>
    </w:p>
  </w:endnote>
  <w:endnote w:type="continuationSeparator" w:id="0">
    <w:p w:rsidR="00106866" w:rsidRDefault="0010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BDA" w:rsidRDefault="002D0E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F4B083"/>
        <w:sz w:val="16"/>
        <w:szCs w:val="16"/>
      </w:rPr>
    </w:pPr>
    <w:r>
      <w:rPr>
        <w:rFonts w:ascii="Arial Black" w:eastAsia="Arial Black" w:hAnsi="Arial Black" w:cs="Arial Black"/>
        <w:color w:val="F4B083"/>
        <w:sz w:val="16"/>
        <w:szCs w:val="16"/>
      </w:rPr>
      <w:t>Rua Ulisses Escobar, 30 – Centro – 37655-000 – Itapeva – Minas Gerais – (35) 3434 1354     99846-0282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20015" cy="1200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7BDA" w:rsidRDefault="00A06D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5940"/>
      </w:tabs>
      <w:ind w:right="-676" w:hanging="540"/>
      <w:jc w:val="center"/>
      <w:rPr>
        <w:rFonts w:ascii="Arial Black" w:eastAsia="Arial Black" w:hAnsi="Arial Black" w:cs="Arial Black"/>
        <w:color w:val="003300"/>
        <w:sz w:val="16"/>
        <w:szCs w:val="16"/>
      </w:rPr>
    </w:pPr>
    <w:hyperlink r:id="rId2">
      <w:r w:rsidR="002D0E81">
        <w:rPr>
          <w:rFonts w:ascii="Arial Black" w:eastAsia="Arial Black" w:hAnsi="Arial Black" w:cs="Arial Black"/>
          <w:color w:val="0000FF"/>
          <w:sz w:val="16"/>
          <w:szCs w:val="16"/>
          <w:u w:val="single"/>
        </w:rPr>
        <w:t>chefedegabinete@itapeva.mg.gov.br</w:t>
      </w:r>
    </w:hyperlink>
    <w:r w:rsidR="002D0E81">
      <w:rPr>
        <w:rFonts w:ascii="Arial Black" w:eastAsia="Arial Black" w:hAnsi="Arial Black" w:cs="Arial Black"/>
        <w:color w:val="003300"/>
        <w:sz w:val="16"/>
        <w:szCs w:val="16"/>
      </w:rPr>
      <w:t xml:space="preserve"> </w:t>
    </w:r>
  </w:p>
  <w:p w:rsidR="00D17BDA" w:rsidRDefault="00D17B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866" w:rsidRDefault="00106866">
      <w:r>
        <w:separator/>
      </w:r>
    </w:p>
  </w:footnote>
  <w:footnote w:type="continuationSeparator" w:id="0">
    <w:p w:rsidR="00106866" w:rsidRDefault="0010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BDA" w:rsidRDefault="002D0E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color w:val="000000"/>
      </w:rPr>
    </w:pPr>
    <w:bookmarkStart w:id="4" w:name="_3znysh7" w:colFirst="0" w:colLast="0"/>
    <w:bookmarkEnd w:id="4"/>
    <w:r>
      <w:rPr>
        <w:noProof/>
        <w:color w:val="000000"/>
      </w:rPr>
      <w:drawing>
        <wp:inline distT="0" distB="0" distL="114300" distR="114300">
          <wp:extent cx="2626995" cy="9696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6995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17BDA" w:rsidRDefault="00D17B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center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DA"/>
    <w:rsid w:val="00106866"/>
    <w:rsid w:val="002D0E81"/>
    <w:rsid w:val="008E34E8"/>
    <w:rsid w:val="00927DEA"/>
    <w:rsid w:val="00A06D71"/>
    <w:rsid w:val="00CA3678"/>
    <w:rsid w:val="00D17BDA"/>
    <w:rsid w:val="00EF281D"/>
    <w:rsid w:val="00F7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6B1B7-EBB1-4C28-9D11-A5C64349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6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</dc:creator>
  <cp:lastModifiedBy>User</cp:lastModifiedBy>
  <cp:revision>2</cp:revision>
  <cp:lastPrinted>2023-01-19T19:57:00Z</cp:lastPrinted>
  <dcterms:created xsi:type="dcterms:W3CDTF">2023-01-23T16:09:00Z</dcterms:created>
  <dcterms:modified xsi:type="dcterms:W3CDTF">2023-01-23T16:09:00Z</dcterms:modified>
</cp:coreProperties>
</file>