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698" w:rsidRPr="006926A9" w:rsidRDefault="00612698" w:rsidP="002D1FF4">
      <w:pPr>
        <w:pStyle w:val="NormalWeb"/>
        <w:spacing w:before="0" w:beforeAutospacing="0" w:after="0" w:afterAutospacing="0" w:line="360" w:lineRule="auto"/>
        <w:jc w:val="center"/>
        <w:rPr>
          <w:rFonts w:ascii="Arial Narrow" w:hAnsi="Arial Narrow"/>
          <w:bCs/>
          <w:sz w:val="28"/>
          <w:szCs w:val="28"/>
        </w:rPr>
      </w:pPr>
      <w:bookmarkStart w:id="0" w:name="_GoBack"/>
      <w:bookmarkEnd w:id="0"/>
      <w:r w:rsidRPr="006926A9">
        <w:rPr>
          <w:rFonts w:ascii="Arial Narrow" w:hAnsi="Arial Narrow"/>
          <w:bCs/>
          <w:sz w:val="28"/>
          <w:szCs w:val="28"/>
        </w:rPr>
        <w:t xml:space="preserve">Projeto de Lei nº. ......., de </w:t>
      </w:r>
      <w:r w:rsidR="001B072B" w:rsidRPr="006926A9">
        <w:rPr>
          <w:rFonts w:ascii="Arial Narrow" w:hAnsi="Arial Narrow"/>
          <w:bCs/>
          <w:sz w:val="28"/>
          <w:szCs w:val="28"/>
        </w:rPr>
        <w:t>..</w:t>
      </w:r>
      <w:r w:rsidR="00893D48" w:rsidRPr="006926A9">
        <w:rPr>
          <w:rFonts w:ascii="Arial Narrow" w:hAnsi="Arial Narrow"/>
          <w:bCs/>
          <w:sz w:val="28"/>
          <w:szCs w:val="28"/>
        </w:rPr>
        <w:t xml:space="preserve"> de maio de 2023</w:t>
      </w:r>
    </w:p>
    <w:p w:rsidR="00612698" w:rsidRPr="006926A9" w:rsidRDefault="00612698" w:rsidP="002D1FF4">
      <w:pPr>
        <w:pStyle w:val="TextosemFormatao"/>
        <w:spacing w:line="360" w:lineRule="auto"/>
        <w:ind w:left="3240"/>
        <w:jc w:val="both"/>
        <w:rPr>
          <w:rFonts w:ascii="Arial Narrow" w:hAnsi="Arial Narrow" w:cs="Arial"/>
          <w:color w:val="FF0000"/>
          <w:sz w:val="24"/>
          <w:szCs w:val="24"/>
        </w:rPr>
      </w:pPr>
    </w:p>
    <w:p w:rsidR="001B072B" w:rsidRPr="006926A9" w:rsidRDefault="004E0E5D" w:rsidP="002D1FF4">
      <w:pPr>
        <w:spacing w:line="360" w:lineRule="auto"/>
        <w:ind w:left="3240"/>
        <w:jc w:val="both"/>
        <w:rPr>
          <w:rFonts w:ascii="Arial Narrow" w:hAnsi="Arial Narrow"/>
          <w:b/>
          <w:i/>
          <w:sz w:val="24"/>
          <w:szCs w:val="24"/>
        </w:rPr>
      </w:pPr>
      <w:r w:rsidRPr="006926A9">
        <w:rPr>
          <w:rFonts w:ascii="Arial Narrow" w:hAnsi="Arial Narrow"/>
          <w:b/>
          <w:i/>
          <w:sz w:val="24"/>
          <w:szCs w:val="24"/>
        </w:rPr>
        <w:t>“</w:t>
      </w:r>
      <w:r w:rsidR="00B4408D" w:rsidRPr="006926A9">
        <w:rPr>
          <w:rFonts w:ascii="Arial Narrow" w:hAnsi="Arial Narrow"/>
          <w:b/>
          <w:i/>
          <w:sz w:val="24"/>
          <w:szCs w:val="24"/>
        </w:rPr>
        <w:t>Autoriza o Município de Itapeva/MG a contratar com o Banco de Desenvolvimento de Minas Gerais S/A – BDMG, Operações de Crédito com Outorga de Garantia e dá Outras Providê</w:t>
      </w:r>
      <w:r w:rsidR="001B072B" w:rsidRPr="006926A9">
        <w:rPr>
          <w:rFonts w:ascii="Arial Narrow" w:hAnsi="Arial Narrow"/>
          <w:b/>
          <w:i/>
          <w:sz w:val="24"/>
          <w:szCs w:val="24"/>
        </w:rPr>
        <w:t>ncias</w:t>
      </w:r>
      <w:r w:rsidR="00B4408D" w:rsidRPr="006926A9">
        <w:rPr>
          <w:rFonts w:ascii="Arial Narrow" w:hAnsi="Arial Narrow"/>
          <w:b/>
          <w:i/>
          <w:sz w:val="24"/>
          <w:szCs w:val="24"/>
        </w:rPr>
        <w:t>.”</w:t>
      </w:r>
    </w:p>
    <w:p w:rsidR="00612698" w:rsidRPr="006926A9" w:rsidRDefault="00612698" w:rsidP="002D1FF4">
      <w:pPr>
        <w:pStyle w:val="NormalWeb"/>
        <w:spacing w:before="0" w:beforeAutospacing="0" w:after="0" w:afterAutospacing="0" w:line="360" w:lineRule="auto"/>
        <w:jc w:val="both"/>
        <w:rPr>
          <w:rFonts w:ascii="Arial Narrow" w:hAnsi="Arial Narrow"/>
        </w:rPr>
      </w:pPr>
    </w:p>
    <w:p w:rsidR="004E0E5D" w:rsidRPr="00172BE6" w:rsidRDefault="0034400B" w:rsidP="00172BE6">
      <w:pPr>
        <w:pStyle w:val="NormalWeb"/>
        <w:spacing w:before="0" w:beforeAutospacing="0" w:after="0" w:afterAutospacing="0" w:line="360" w:lineRule="auto"/>
        <w:ind w:firstLine="1701"/>
        <w:jc w:val="both"/>
        <w:rPr>
          <w:rFonts w:ascii="Arial Narrow" w:hAnsi="Arial Narrow"/>
          <w:bCs/>
        </w:rPr>
      </w:pPr>
      <w:r w:rsidRPr="006926A9">
        <w:rPr>
          <w:rFonts w:ascii="Arial Narrow" w:hAnsi="Arial Narrow"/>
          <w:bCs/>
        </w:rPr>
        <w:t>O Excelentíssimo</w:t>
      </w:r>
      <w:r w:rsidR="004E0E5D" w:rsidRPr="006926A9">
        <w:rPr>
          <w:rFonts w:ascii="Arial Narrow" w:hAnsi="Arial Narrow"/>
          <w:bCs/>
        </w:rPr>
        <w:t xml:space="preserve"> Prefeit</w:t>
      </w:r>
      <w:r w:rsidRPr="006926A9">
        <w:rPr>
          <w:rFonts w:ascii="Arial Narrow" w:hAnsi="Arial Narrow"/>
          <w:bCs/>
        </w:rPr>
        <w:t>o</w:t>
      </w:r>
      <w:r w:rsidR="004E0E5D" w:rsidRPr="006926A9">
        <w:rPr>
          <w:rFonts w:ascii="Arial Narrow" w:hAnsi="Arial Narrow"/>
          <w:bCs/>
        </w:rPr>
        <w:t xml:space="preserve"> Municipal de Itapeva/MG, </w:t>
      </w:r>
      <w:r w:rsidR="00927809" w:rsidRPr="006926A9">
        <w:rPr>
          <w:rFonts w:ascii="Arial Narrow" w:hAnsi="Arial Narrow"/>
          <w:b/>
          <w:bCs/>
        </w:rPr>
        <w:t>DANIEL PEREIRA DO COUTO</w:t>
      </w:r>
      <w:r w:rsidR="004E0E5D" w:rsidRPr="006926A9">
        <w:rPr>
          <w:rFonts w:ascii="Arial Narrow" w:hAnsi="Arial Narrow"/>
          <w:bCs/>
        </w:rPr>
        <w:t>, no uso de suas atribuições legais, faz saber que a Câmara Municipal de Itapeva/MG aprovou e ela sanciona a seguinte Lei:</w:t>
      </w:r>
    </w:p>
    <w:p w:rsidR="00612698" w:rsidRPr="006926A9" w:rsidRDefault="00612698" w:rsidP="002D1FF4">
      <w:pPr>
        <w:pStyle w:val="NormalWeb"/>
        <w:spacing w:before="0" w:beforeAutospacing="0" w:after="0" w:afterAutospacing="0" w:line="360" w:lineRule="auto"/>
        <w:ind w:firstLine="1701"/>
        <w:jc w:val="both"/>
        <w:rPr>
          <w:rFonts w:ascii="Arial Narrow" w:hAnsi="Arial Narrow"/>
        </w:rPr>
      </w:pPr>
      <w:r w:rsidRPr="006926A9">
        <w:rPr>
          <w:rFonts w:ascii="Arial Narrow" w:hAnsi="Arial Narrow"/>
          <w:b/>
        </w:rPr>
        <w:t>Art. 1º -</w:t>
      </w:r>
      <w:r w:rsidRPr="006926A9">
        <w:rPr>
          <w:rFonts w:ascii="Arial Narrow" w:hAnsi="Arial Narrow"/>
        </w:rPr>
        <w:t xml:space="preserve"> </w:t>
      </w:r>
      <w:r w:rsidR="00B4408D" w:rsidRPr="006926A9">
        <w:rPr>
          <w:rFonts w:ascii="Arial Narrow" w:hAnsi="Arial Narrow"/>
        </w:rPr>
        <w:t xml:space="preserve">Fica o Chefe do Executivo autorizado a celebrar com o Banco de Desenvolvimento de Minas Gerais S/A </w:t>
      </w:r>
      <w:r w:rsidR="001B4C6E" w:rsidRPr="006926A9">
        <w:rPr>
          <w:rFonts w:ascii="Arial Narrow" w:hAnsi="Arial Narrow"/>
        </w:rPr>
        <w:t>–</w:t>
      </w:r>
      <w:r w:rsidR="00B4408D" w:rsidRPr="006926A9">
        <w:rPr>
          <w:rFonts w:ascii="Arial Narrow" w:hAnsi="Arial Narrow"/>
        </w:rPr>
        <w:t xml:space="preserve"> </w:t>
      </w:r>
      <w:r w:rsidR="001B4C6E" w:rsidRPr="006926A9">
        <w:rPr>
          <w:rFonts w:ascii="Arial Narrow" w:hAnsi="Arial Narrow"/>
        </w:rPr>
        <w:t>BDMG, operações d</w:t>
      </w:r>
      <w:r w:rsidR="00927809" w:rsidRPr="006926A9">
        <w:rPr>
          <w:rFonts w:ascii="Arial Narrow" w:hAnsi="Arial Narrow"/>
        </w:rPr>
        <w:t>e crédito até o montante de R$ 5</w:t>
      </w:r>
      <w:r w:rsidR="001B4C6E" w:rsidRPr="006926A9">
        <w:rPr>
          <w:rFonts w:ascii="Arial Narrow" w:hAnsi="Arial Narrow"/>
        </w:rPr>
        <w:t>.</w:t>
      </w:r>
      <w:r w:rsidR="00927809" w:rsidRPr="006926A9">
        <w:rPr>
          <w:rFonts w:ascii="Arial Narrow" w:hAnsi="Arial Narrow"/>
        </w:rPr>
        <w:t>0</w:t>
      </w:r>
      <w:r w:rsidR="001B4C6E" w:rsidRPr="006926A9">
        <w:rPr>
          <w:rFonts w:ascii="Arial Narrow" w:hAnsi="Arial Narrow"/>
        </w:rPr>
        <w:t>00.000,00 (</w:t>
      </w:r>
      <w:r w:rsidR="00927809" w:rsidRPr="006926A9">
        <w:rPr>
          <w:rFonts w:ascii="Arial Narrow" w:hAnsi="Arial Narrow"/>
        </w:rPr>
        <w:t>cinco milhões</w:t>
      </w:r>
      <w:r w:rsidR="001B4C6E" w:rsidRPr="006926A9">
        <w:rPr>
          <w:rFonts w:ascii="Arial Narrow" w:hAnsi="Arial Narrow"/>
        </w:rPr>
        <w:t xml:space="preserve"> reais), destinadas ao financiamento de </w:t>
      </w:r>
      <w:r w:rsidR="00976B36">
        <w:rPr>
          <w:rFonts w:ascii="Arial Narrow" w:hAnsi="Arial Narrow"/>
        </w:rPr>
        <w:t>pavimentação de</w:t>
      </w:r>
      <w:r w:rsidR="00BF00B6">
        <w:rPr>
          <w:rFonts w:ascii="Arial Narrow" w:hAnsi="Arial Narrow"/>
        </w:rPr>
        <w:t xml:space="preserve"> estrada rural que liga o Bairro</w:t>
      </w:r>
      <w:r w:rsidR="00976B36">
        <w:rPr>
          <w:rFonts w:ascii="Arial Narrow" w:hAnsi="Arial Narrow"/>
        </w:rPr>
        <w:t xml:space="preserve"> Pinhalzinho </w:t>
      </w:r>
      <w:r w:rsidR="00BF00B6">
        <w:rPr>
          <w:rFonts w:ascii="Arial Narrow" w:hAnsi="Arial Narrow"/>
        </w:rPr>
        <w:t>até o Bairro</w:t>
      </w:r>
      <w:r w:rsidR="00976B36">
        <w:rPr>
          <w:rFonts w:ascii="Arial Narrow" w:hAnsi="Arial Narrow"/>
        </w:rPr>
        <w:t xml:space="preserve"> Flores</w:t>
      </w:r>
      <w:r w:rsidR="001B4C6E" w:rsidRPr="006926A9">
        <w:rPr>
          <w:rFonts w:ascii="Arial Narrow" w:hAnsi="Arial Narrow"/>
        </w:rPr>
        <w:t>, observada a legislação vigente, em caso especial as disposições da Lei Complementar nº 101 de 04 de maio de 2000.</w:t>
      </w:r>
    </w:p>
    <w:p w:rsidR="00612698" w:rsidRPr="006926A9" w:rsidRDefault="00D10813" w:rsidP="002D1FF4">
      <w:pPr>
        <w:pStyle w:val="NormalWeb"/>
        <w:spacing w:before="0" w:beforeAutospacing="0" w:after="0" w:afterAutospacing="0" w:line="360" w:lineRule="auto"/>
        <w:jc w:val="both"/>
        <w:rPr>
          <w:rFonts w:ascii="Arial Narrow" w:hAnsi="Arial Narrow"/>
        </w:rPr>
      </w:pPr>
      <w:r w:rsidRPr="006926A9">
        <w:rPr>
          <w:rFonts w:ascii="Arial Narrow" w:hAnsi="Arial Narrow"/>
          <w:b/>
        </w:rPr>
        <w:t xml:space="preserve">                        </w:t>
      </w:r>
      <w:r w:rsidR="00612698" w:rsidRPr="006926A9">
        <w:rPr>
          <w:rFonts w:ascii="Arial Narrow" w:hAnsi="Arial Narrow"/>
          <w:b/>
        </w:rPr>
        <w:t>Art. 2º -</w:t>
      </w:r>
      <w:r w:rsidR="00612698" w:rsidRPr="006926A9">
        <w:rPr>
          <w:rFonts w:ascii="Arial Narrow" w:hAnsi="Arial Narrow"/>
        </w:rPr>
        <w:t xml:space="preserve"> Fica o </w:t>
      </w:r>
      <w:r w:rsidR="00FF696A" w:rsidRPr="006926A9">
        <w:rPr>
          <w:rFonts w:ascii="Arial Narrow" w:hAnsi="Arial Narrow"/>
        </w:rPr>
        <w:t>Município autorizado a oferecer a vinculação em garantia das operações de crédito, por todo o tempo de vigência dos contratos</w:t>
      </w:r>
      <w:r w:rsidR="006C519E" w:rsidRPr="006926A9">
        <w:rPr>
          <w:rFonts w:ascii="Arial Narrow" w:hAnsi="Arial Narrow"/>
        </w:rPr>
        <w:t xml:space="preserve"> de financiamento</w:t>
      </w:r>
      <w:r w:rsidR="00FF696A" w:rsidRPr="006926A9">
        <w:rPr>
          <w:rFonts w:ascii="Arial Narrow" w:hAnsi="Arial Narrow"/>
        </w:rPr>
        <w:t xml:space="preserve"> e até a liquidação total da dívida, sob forma de reserva de Meio de Pagamento, das Recei</w:t>
      </w:r>
      <w:r w:rsidR="00F41445" w:rsidRPr="006926A9">
        <w:rPr>
          <w:rFonts w:ascii="Arial Narrow" w:hAnsi="Arial Narrow"/>
        </w:rPr>
        <w:t>tas de</w:t>
      </w:r>
      <w:r w:rsidR="00F8261A" w:rsidRPr="006926A9">
        <w:rPr>
          <w:rFonts w:ascii="Arial Narrow" w:hAnsi="Arial Narrow"/>
        </w:rPr>
        <w:t xml:space="preserve"> </w:t>
      </w:r>
      <w:r w:rsidR="00F41445" w:rsidRPr="006926A9">
        <w:rPr>
          <w:rFonts w:ascii="Arial Narrow" w:hAnsi="Arial Narrow"/>
        </w:rPr>
        <w:t>Transferências oriundas do</w:t>
      </w:r>
      <w:r w:rsidR="00FF696A" w:rsidRPr="006926A9">
        <w:rPr>
          <w:rFonts w:ascii="Arial Narrow" w:hAnsi="Arial Narrow"/>
        </w:rPr>
        <w:t xml:space="preserve"> Imposto</w:t>
      </w:r>
      <w:r w:rsidR="00F41445" w:rsidRPr="006926A9">
        <w:rPr>
          <w:rFonts w:ascii="Arial Narrow" w:hAnsi="Arial Narrow"/>
        </w:rPr>
        <w:t xml:space="preserve"> sobre Operações Relativas à Circulação de Mercadorias e sobre a Prestação de Serviços de Transporte Interestadual e Intermunicipal e de Comunicação – ICMS e do Fundo de Participaçã</w:t>
      </w:r>
      <w:r w:rsidR="006C519E" w:rsidRPr="006926A9">
        <w:rPr>
          <w:rFonts w:ascii="Arial Narrow" w:hAnsi="Arial Narrow"/>
        </w:rPr>
        <w:t>o dos Municípios – FPM, em montante necessário e suficiente para a amortização das parcelas do principal e o pagamento dos acessórios da dívida.</w:t>
      </w:r>
      <w:r w:rsidR="00FF696A" w:rsidRPr="006926A9">
        <w:rPr>
          <w:rFonts w:ascii="Arial Narrow" w:hAnsi="Arial Narrow"/>
        </w:rPr>
        <w:t xml:space="preserve"> </w:t>
      </w:r>
    </w:p>
    <w:p w:rsidR="00612698" w:rsidRPr="006926A9" w:rsidRDefault="006C519E" w:rsidP="00172BE6">
      <w:pPr>
        <w:pStyle w:val="NormalWeb"/>
        <w:spacing w:before="0" w:beforeAutospacing="0" w:after="0" w:afterAutospacing="0" w:line="360" w:lineRule="auto"/>
        <w:jc w:val="both"/>
        <w:rPr>
          <w:rFonts w:ascii="Arial Narrow" w:hAnsi="Arial Narrow"/>
        </w:rPr>
      </w:pPr>
      <w:r w:rsidRPr="006926A9">
        <w:rPr>
          <w:rFonts w:ascii="Arial Narrow" w:hAnsi="Arial Narrow"/>
          <w:b/>
        </w:rPr>
        <w:t xml:space="preserve">Parágrafo Único – </w:t>
      </w:r>
      <w:r w:rsidRPr="006926A9">
        <w:rPr>
          <w:rFonts w:ascii="Arial Narrow" w:hAnsi="Arial Narrow"/>
        </w:rPr>
        <w:t>As receitas de transferências sobre as quais se autoriza a vinculação em garantia, em caso de sua extinção, serão substituídas pelas receitas que vier a serem estabelecidas constitucionalmente, independentemente de nova autorização.</w:t>
      </w:r>
    </w:p>
    <w:p w:rsidR="00D10813" w:rsidRPr="006926A9" w:rsidRDefault="00612698" w:rsidP="002D1FF4">
      <w:pPr>
        <w:pStyle w:val="NormalWeb"/>
        <w:spacing w:before="0" w:beforeAutospacing="0" w:after="0" w:afterAutospacing="0" w:line="360" w:lineRule="auto"/>
        <w:ind w:firstLine="1701"/>
        <w:jc w:val="both"/>
        <w:rPr>
          <w:rFonts w:ascii="Arial Narrow" w:hAnsi="Arial Narrow"/>
        </w:rPr>
      </w:pPr>
      <w:r w:rsidRPr="006926A9">
        <w:rPr>
          <w:rFonts w:ascii="Arial Narrow" w:hAnsi="Arial Narrow"/>
          <w:b/>
        </w:rPr>
        <w:t>Art. 3º -</w:t>
      </w:r>
      <w:r w:rsidRPr="006926A9">
        <w:rPr>
          <w:rFonts w:ascii="Arial Narrow" w:hAnsi="Arial Narrow"/>
        </w:rPr>
        <w:t xml:space="preserve"> </w:t>
      </w:r>
      <w:r w:rsidR="006C519E" w:rsidRPr="006926A9">
        <w:rPr>
          <w:rFonts w:ascii="Arial Narrow" w:hAnsi="Arial Narrow"/>
        </w:rPr>
        <w:t>O Chefe do Executivo do Município está autorizado a constituir o Banco de Desenvolvimento de Minas</w:t>
      </w:r>
      <w:r w:rsidR="00B430C3" w:rsidRPr="006926A9">
        <w:rPr>
          <w:rFonts w:ascii="Arial Narrow" w:hAnsi="Arial Narrow"/>
        </w:rPr>
        <w:t xml:space="preserve"> Gerais S/A – BDMG como seu mandatário, com poderes irrevogáveis e irretratáveis,</w:t>
      </w:r>
      <w:r w:rsidR="00EC7907" w:rsidRPr="006926A9">
        <w:rPr>
          <w:rFonts w:ascii="Arial Narrow" w:hAnsi="Arial Narrow"/>
        </w:rPr>
        <w:t xml:space="preserve"> para receber junto às fontes pagadoras das receitas de transferências mencionadas no caput do artigo segundo, os recursos vinculados, podendo utilizar esses recursos no pagamento do que lhe for devido por força dos contratos a que se refere o artigo primeiro.</w:t>
      </w:r>
    </w:p>
    <w:p w:rsidR="00EC7907" w:rsidRPr="006926A9" w:rsidRDefault="00EC7907" w:rsidP="002D1FF4">
      <w:pPr>
        <w:pStyle w:val="NormalWeb"/>
        <w:spacing w:before="0" w:beforeAutospacing="0" w:after="0" w:afterAutospacing="0" w:line="360" w:lineRule="auto"/>
        <w:ind w:right="-2"/>
        <w:jc w:val="both"/>
        <w:rPr>
          <w:rFonts w:ascii="Arial Narrow" w:hAnsi="Arial Narrow"/>
        </w:rPr>
      </w:pPr>
      <w:r w:rsidRPr="006926A9">
        <w:rPr>
          <w:rFonts w:ascii="Arial Narrow" w:hAnsi="Arial Narrow"/>
          <w:b/>
        </w:rPr>
        <w:t xml:space="preserve">Parágrafo Único </w:t>
      </w:r>
      <w:r w:rsidR="00193125" w:rsidRPr="006926A9">
        <w:rPr>
          <w:rFonts w:ascii="Arial Narrow" w:hAnsi="Arial Narrow"/>
          <w:b/>
        </w:rPr>
        <w:t>–</w:t>
      </w:r>
      <w:r w:rsidRPr="006926A9">
        <w:rPr>
          <w:rFonts w:ascii="Arial Narrow" w:hAnsi="Arial Narrow"/>
          <w:b/>
        </w:rPr>
        <w:t xml:space="preserve"> </w:t>
      </w:r>
      <w:r w:rsidR="00193125" w:rsidRPr="006926A9">
        <w:rPr>
          <w:rFonts w:ascii="Arial Narrow" w:hAnsi="Arial Narrow"/>
        </w:rPr>
        <w:t>Os poderes mencionados se limitam aos casos</w:t>
      </w:r>
      <w:r w:rsidR="00926A88" w:rsidRPr="006926A9">
        <w:rPr>
          <w:rFonts w:ascii="Arial Narrow" w:hAnsi="Arial Narrow"/>
        </w:rPr>
        <w:t xml:space="preserve"> de</w:t>
      </w:r>
      <w:r w:rsidR="00193125" w:rsidRPr="006926A9">
        <w:rPr>
          <w:rFonts w:ascii="Arial Narrow" w:hAnsi="Arial Narrow"/>
        </w:rPr>
        <w:t xml:space="preserve"> inadimplemento do Município e se restringem às parcelas vencidas e não pagas.</w:t>
      </w:r>
    </w:p>
    <w:p w:rsidR="00193125" w:rsidRPr="006926A9" w:rsidRDefault="00193125" w:rsidP="00172BE6">
      <w:pPr>
        <w:pStyle w:val="NormalWeb"/>
        <w:spacing w:before="0" w:beforeAutospacing="0" w:after="0" w:afterAutospacing="0" w:line="360" w:lineRule="auto"/>
        <w:ind w:left="708" w:firstLine="708"/>
        <w:jc w:val="both"/>
        <w:rPr>
          <w:rFonts w:ascii="Arial Narrow" w:hAnsi="Arial Narrow"/>
        </w:rPr>
      </w:pPr>
      <w:r w:rsidRPr="006926A9">
        <w:rPr>
          <w:rFonts w:ascii="Arial Narrow" w:hAnsi="Arial Narrow"/>
          <w:b/>
        </w:rPr>
        <w:lastRenderedPageBreak/>
        <w:t>Art. 4º</w:t>
      </w:r>
      <w:r w:rsidRPr="006926A9">
        <w:rPr>
          <w:rFonts w:ascii="Arial Narrow" w:hAnsi="Arial Narrow"/>
        </w:rPr>
        <w:t xml:space="preserve"> - Fica o Município</w:t>
      </w:r>
      <w:r w:rsidR="008F1CB7" w:rsidRPr="006926A9">
        <w:rPr>
          <w:rFonts w:ascii="Arial Narrow" w:hAnsi="Arial Narrow"/>
        </w:rPr>
        <w:t xml:space="preserve"> autorizado a:</w:t>
      </w:r>
    </w:p>
    <w:p w:rsidR="00EC7907" w:rsidRPr="006926A9" w:rsidRDefault="0099756C" w:rsidP="002D1FF4">
      <w:pPr>
        <w:pStyle w:val="NormalWeb"/>
        <w:numPr>
          <w:ilvl w:val="0"/>
          <w:numId w:val="6"/>
        </w:numPr>
        <w:spacing w:before="0" w:beforeAutospacing="0" w:after="0" w:afterAutospacing="0" w:line="360" w:lineRule="auto"/>
        <w:jc w:val="both"/>
        <w:rPr>
          <w:rFonts w:ascii="Arial Narrow" w:hAnsi="Arial Narrow"/>
        </w:rPr>
      </w:pPr>
      <w:r w:rsidRPr="006926A9">
        <w:rPr>
          <w:rFonts w:ascii="Arial Narrow" w:hAnsi="Arial Narrow"/>
        </w:rPr>
        <w:t>Participar e assinar contratos, convênios, aditivos e termos que possibilitem a execução da presente lei.</w:t>
      </w:r>
    </w:p>
    <w:p w:rsidR="0099756C" w:rsidRPr="006926A9" w:rsidRDefault="0099756C" w:rsidP="002D1FF4">
      <w:pPr>
        <w:pStyle w:val="NormalWeb"/>
        <w:numPr>
          <w:ilvl w:val="0"/>
          <w:numId w:val="6"/>
        </w:numPr>
        <w:spacing w:before="0" w:beforeAutospacing="0" w:after="0" w:afterAutospacing="0" w:line="360" w:lineRule="auto"/>
        <w:jc w:val="both"/>
        <w:rPr>
          <w:rFonts w:ascii="Arial Narrow" w:hAnsi="Arial Narrow"/>
        </w:rPr>
      </w:pPr>
      <w:r w:rsidRPr="006926A9">
        <w:rPr>
          <w:rFonts w:ascii="Arial Narrow" w:hAnsi="Arial Narrow"/>
        </w:rPr>
        <w:t>Aceitar todas as condições estabelecidas pelas normas do BDMG referentes às operações de crédito, vigentes à época da assinatura dos contratos de financiamento.</w:t>
      </w:r>
    </w:p>
    <w:p w:rsidR="0099756C" w:rsidRPr="006926A9" w:rsidRDefault="00463F22" w:rsidP="002D1FF4">
      <w:pPr>
        <w:pStyle w:val="NormalWeb"/>
        <w:numPr>
          <w:ilvl w:val="0"/>
          <w:numId w:val="6"/>
        </w:numPr>
        <w:spacing w:before="0" w:beforeAutospacing="0" w:after="0" w:afterAutospacing="0" w:line="360" w:lineRule="auto"/>
        <w:jc w:val="both"/>
        <w:rPr>
          <w:rFonts w:ascii="Arial Narrow" w:hAnsi="Arial Narrow"/>
        </w:rPr>
      </w:pPr>
      <w:r w:rsidRPr="006926A9">
        <w:rPr>
          <w:rFonts w:ascii="Arial Narrow" w:hAnsi="Arial Narrow"/>
        </w:rPr>
        <w:t>Abrir conta bancária vinculada ao contrato de financiamento, no Banco, destinada a centralizar a movimentação dos recursos decorrentes do referido contrato.</w:t>
      </w:r>
    </w:p>
    <w:p w:rsidR="00D10813" w:rsidRPr="006926A9" w:rsidRDefault="00463F22" w:rsidP="002D1FF4">
      <w:pPr>
        <w:pStyle w:val="NormalWeb"/>
        <w:numPr>
          <w:ilvl w:val="0"/>
          <w:numId w:val="6"/>
        </w:numPr>
        <w:spacing w:before="0" w:beforeAutospacing="0" w:after="0" w:afterAutospacing="0" w:line="360" w:lineRule="auto"/>
        <w:jc w:val="both"/>
        <w:rPr>
          <w:rFonts w:ascii="Arial Narrow" w:hAnsi="Arial Narrow"/>
        </w:rPr>
      </w:pPr>
      <w:r w:rsidRPr="006926A9">
        <w:rPr>
          <w:rFonts w:ascii="Arial Narrow" w:hAnsi="Arial Narrow"/>
        </w:rPr>
        <w:t>Aceitar o foro da cidade de Belo Horizonte para dirimir quaisquer controvérsias decorrentes da execução dos contratos.</w:t>
      </w:r>
    </w:p>
    <w:p w:rsidR="00D10813" w:rsidRPr="006926A9" w:rsidRDefault="00463F22" w:rsidP="002D1FF4">
      <w:pPr>
        <w:pStyle w:val="NormalWeb"/>
        <w:spacing w:before="0" w:beforeAutospacing="0" w:after="0" w:afterAutospacing="0" w:line="360" w:lineRule="auto"/>
        <w:ind w:left="501"/>
        <w:jc w:val="both"/>
        <w:rPr>
          <w:rFonts w:ascii="Arial Narrow" w:hAnsi="Arial Narrow"/>
        </w:rPr>
      </w:pPr>
      <w:r w:rsidRPr="006926A9">
        <w:rPr>
          <w:rFonts w:ascii="Arial Narrow" w:hAnsi="Arial Narrow"/>
        </w:rPr>
        <w:t xml:space="preserve">           </w:t>
      </w:r>
      <w:r w:rsidR="008E2132" w:rsidRPr="006926A9">
        <w:rPr>
          <w:rFonts w:ascii="Arial Narrow" w:hAnsi="Arial Narrow"/>
          <w:b/>
        </w:rPr>
        <w:t xml:space="preserve"> </w:t>
      </w:r>
      <w:r w:rsidR="00D10813" w:rsidRPr="006926A9">
        <w:rPr>
          <w:rFonts w:ascii="Arial Narrow" w:hAnsi="Arial Narrow"/>
          <w:b/>
        </w:rPr>
        <w:t xml:space="preserve">  </w:t>
      </w:r>
      <w:r w:rsidR="008E2132" w:rsidRPr="006926A9">
        <w:rPr>
          <w:rFonts w:ascii="Arial Narrow" w:hAnsi="Arial Narrow"/>
          <w:b/>
        </w:rPr>
        <w:t xml:space="preserve"> Art.</w:t>
      </w:r>
      <w:r w:rsidR="00C54AE2" w:rsidRPr="006926A9">
        <w:rPr>
          <w:rFonts w:ascii="Arial Narrow" w:hAnsi="Arial Narrow"/>
          <w:b/>
        </w:rPr>
        <w:t xml:space="preserve"> </w:t>
      </w:r>
      <w:r w:rsidR="008E2132" w:rsidRPr="006926A9">
        <w:rPr>
          <w:rFonts w:ascii="Arial Narrow" w:hAnsi="Arial Narrow"/>
          <w:b/>
        </w:rPr>
        <w:t xml:space="preserve">5º - </w:t>
      </w:r>
      <w:r w:rsidR="008E2132" w:rsidRPr="006926A9">
        <w:rPr>
          <w:rFonts w:ascii="Arial Narrow" w:hAnsi="Arial Narrow"/>
        </w:rPr>
        <w:t>Os recursos provenientes da operação de crédito a que se refere esta Lei deverão ser consignados como receita no Orçamento ou em créditos adicionais, nos termos do inc.II, § 1º, art.3</w:t>
      </w:r>
      <w:r w:rsidR="00D10813" w:rsidRPr="006926A9">
        <w:rPr>
          <w:rFonts w:ascii="Arial Narrow" w:hAnsi="Arial Narrow"/>
        </w:rPr>
        <w:t>2, da Lei Complementar 101/2000.</w:t>
      </w:r>
    </w:p>
    <w:p w:rsidR="008E2132" w:rsidRPr="006926A9" w:rsidRDefault="00C54AE2" w:rsidP="002D1FF4">
      <w:pPr>
        <w:pStyle w:val="NormalWeb"/>
        <w:spacing w:before="0" w:beforeAutospacing="0" w:after="0" w:afterAutospacing="0" w:line="360" w:lineRule="auto"/>
        <w:ind w:left="501"/>
        <w:jc w:val="both"/>
        <w:rPr>
          <w:rFonts w:ascii="Arial Narrow" w:hAnsi="Arial Narrow"/>
        </w:rPr>
      </w:pPr>
      <w:r w:rsidRPr="006926A9">
        <w:rPr>
          <w:rFonts w:ascii="Arial Narrow" w:hAnsi="Arial Narrow"/>
          <w:b/>
        </w:rPr>
        <w:t xml:space="preserve">          </w:t>
      </w:r>
      <w:r w:rsidR="00D10813" w:rsidRPr="006926A9">
        <w:rPr>
          <w:rFonts w:ascii="Arial Narrow" w:hAnsi="Arial Narrow"/>
          <w:b/>
        </w:rPr>
        <w:t xml:space="preserve">  </w:t>
      </w:r>
      <w:r w:rsidRPr="006926A9">
        <w:rPr>
          <w:rFonts w:ascii="Arial Narrow" w:hAnsi="Arial Narrow"/>
          <w:b/>
        </w:rPr>
        <w:t xml:space="preserve"> Art. 6º - </w:t>
      </w:r>
      <w:r w:rsidRPr="006926A9">
        <w:rPr>
          <w:rFonts w:ascii="Arial Narrow" w:hAnsi="Arial Narrow"/>
        </w:rPr>
        <w:t>Os orçamentos municipais consignarão, obrigatoriamente, as dotações necessárias às amortizações e aos pagamentos dos encargo</w:t>
      </w:r>
      <w:r w:rsidR="006926A9">
        <w:rPr>
          <w:rFonts w:ascii="Arial Narrow" w:hAnsi="Arial Narrow"/>
        </w:rPr>
        <w:t>s a</w:t>
      </w:r>
      <w:r w:rsidRPr="006926A9">
        <w:rPr>
          <w:rFonts w:ascii="Arial Narrow" w:hAnsi="Arial Narrow"/>
        </w:rPr>
        <w:t>nuais, relativos aos contratos de financiamento a que se refere o artigo primeiro.</w:t>
      </w:r>
    </w:p>
    <w:p w:rsidR="00C54AE2" w:rsidRPr="006926A9" w:rsidRDefault="00C54AE2" w:rsidP="002D1FF4">
      <w:pPr>
        <w:pStyle w:val="NormalWeb"/>
        <w:spacing w:before="0" w:beforeAutospacing="0" w:after="0" w:afterAutospacing="0" w:line="360" w:lineRule="auto"/>
        <w:ind w:left="501"/>
        <w:jc w:val="both"/>
        <w:rPr>
          <w:rFonts w:ascii="Arial Narrow" w:hAnsi="Arial Narrow"/>
        </w:rPr>
      </w:pPr>
      <w:r w:rsidRPr="006926A9">
        <w:rPr>
          <w:rFonts w:ascii="Arial Narrow" w:hAnsi="Arial Narrow"/>
          <w:b/>
        </w:rPr>
        <w:t xml:space="preserve"> </w:t>
      </w:r>
      <w:r w:rsidR="00AC7DDA" w:rsidRPr="006926A9">
        <w:rPr>
          <w:rFonts w:ascii="Arial Narrow" w:hAnsi="Arial Narrow"/>
          <w:b/>
        </w:rPr>
        <w:t xml:space="preserve">        </w:t>
      </w:r>
      <w:r w:rsidR="00D10813" w:rsidRPr="006926A9">
        <w:rPr>
          <w:rFonts w:ascii="Arial Narrow" w:hAnsi="Arial Narrow"/>
          <w:b/>
        </w:rPr>
        <w:t xml:space="preserve"> </w:t>
      </w:r>
      <w:r w:rsidR="00AC7DDA" w:rsidRPr="006926A9">
        <w:rPr>
          <w:rFonts w:ascii="Arial Narrow" w:hAnsi="Arial Narrow"/>
          <w:b/>
        </w:rPr>
        <w:t xml:space="preserve">  Art. 7º - </w:t>
      </w:r>
      <w:r w:rsidR="00AC7DDA" w:rsidRPr="006926A9">
        <w:rPr>
          <w:rFonts w:ascii="Arial Narrow" w:hAnsi="Arial Narrow"/>
        </w:rPr>
        <w:t>Fica o Chefe do Executivo autorizado a abrir créditos</w:t>
      </w:r>
      <w:r w:rsidR="00AC7DDA" w:rsidRPr="006926A9">
        <w:rPr>
          <w:rFonts w:ascii="Arial Narrow" w:hAnsi="Arial Narrow"/>
          <w:b/>
        </w:rPr>
        <w:t xml:space="preserve"> </w:t>
      </w:r>
      <w:r w:rsidR="00AC7DDA" w:rsidRPr="006926A9">
        <w:rPr>
          <w:rFonts w:ascii="Arial Narrow" w:hAnsi="Arial Narrow"/>
        </w:rPr>
        <w:t>especiais destinados a fazer face aos pagamentos de obrigações decorrentes das operações de crédito ora autorizadas.</w:t>
      </w:r>
    </w:p>
    <w:p w:rsidR="00D10813" w:rsidRPr="006926A9" w:rsidRDefault="00790307" w:rsidP="002D1FF4">
      <w:pPr>
        <w:pStyle w:val="NormalWeb"/>
        <w:spacing w:before="0" w:beforeAutospacing="0" w:after="0" w:afterAutospacing="0" w:line="360" w:lineRule="auto"/>
        <w:ind w:left="501"/>
        <w:jc w:val="both"/>
        <w:rPr>
          <w:rFonts w:ascii="Arial Narrow" w:hAnsi="Arial Narrow"/>
        </w:rPr>
      </w:pPr>
      <w:r w:rsidRPr="006926A9">
        <w:rPr>
          <w:rFonts w:ascii="Arial Narrow" w:hAnsi="Arial Narrow"/>
          <w:b/>
        </w:rPr>
        <w:t xml:space="preserve">           Art. 8º</w:t>
      </w:r>
      <w:r w:rsidRPr="006926A9">
        <w:rPr>
          <w:rFonts w:ascii="Arial Narrow" w:hAnsi="Arial Narrow"/>
        </w:rPr>
        <w:t xml:space="preserve"> -</w:t>
      </w:r>
      <w:r w:rsidR="006860DA" w:rsidRPr="006926A9">
        <w:rPr>
          <w:rFonts w:ascii="Arial Narrow" w:hAnsi="Arial Narrow"/>
        </w:rPr>
        <w:t xml:space="preserve"> As operações de crédito de que trata o art. 1º desta lei suborinar-se-ão às seguintes condições gerais:</w:t>
      </w:r>
    </w:p>
    <w:p w:rsidR="006860DA" w:rsidRPr="006926A9" w:rsidRDefault="006860DA" w:rsidP="002D1FF4">
      <w:pPr>
        <w:pStyle w:val="NormalWeb"/>
        <w:spacing w:before="0" w:beforeAutospacing="0" w:after="0" w:afterAutospacing="0" w:line="360" w:lineRule="auto"/>
        <w:ind w:left="501"/>
        <w:rPr>
          <w:rFonts w:ascii="Arial Narrow" w:hAnsi="Arial Narrow"/>
        </w:rPr>
      </w:pPr>
      <w:r w:rsidRPr="006926A9">
        <w:rPr>
          <w:rFonts w:ascii="Arial Narrow" w:hAnsi="Arial Narrow"/>
        </w:rPr>
        <w:t xml:space="preserve">I </w:t>
      </w:r>
      <w:r w:rsidR="00790307" w:rsidRPr="006926A9">
        <w:rPr>
          <w:rFonts w:ascii="Arial Narrow" w:hAnsi="Arial Narrow"/>
        </w:rPr>
        <w:t xml:space="preserve">- </w:t>
      </w:r>
      <w:r w:rsidR="00082847" w:rsidRPr="006926A9">
        <w:rPr>
          <w:rFonts w:ascii="Arial Narrow" w:hAnsi="Arial Narrow"/>
        </w:rPr>
        <w:t xml:space="preserve"> </w:t>
      </w:r>
      <w:r w:rsidR="00790307" w:rsidRPr="006926A9">
        <w:rPr>
          <w:rFonts w:ascii="Arial Narrow" w:hAnsi="Arial Narrow"/>
        </w:rPr>
        <w:t xml:space="preserve"> </w:t>
      </w:r>
      <w:r w:rsidR="004274D2" w:rsidRPr="006926A9">
        <w:rPr>
          <w:rFonts w:ascii="Arial Narrow" w:hAnsi="Arial Narrow"/>
        </w:rPr>
        <w:t>Prazo: 54</w:t>
      </w:r>
      <w:r w:rsidRPr="006926A9">
        <w:rPr>
          <w:rFonts w:ascii="Arial Narrow" w:hAnsi="Arial Narrow"/>
        </w:rPr>
        <w:t xml:space="preserve"> meses;</w:t>
      </w:r>
    </w:p>
    <w:p w:rsidR="006860DA" w:rsidRPr="006926A9" w:rsidRDefault="006860DA" w:rsidP="002D1FF4">
      <w:pPr>
        <w:pStyle w:val="NormalWeb"/>
        <w:spacing w:before="0" w:beforeAutospacing="0" w:after="0" w:afterAutospacing="0" w:line="360" w:lineRule="auto"/>
        <w:ind w:left="501"/>
        <w:rPr>
          <w:rFonts w:ascii="Arial Narrow" w:hAnsi="Arial Narrow"/>
        </w:rPr>
      </w:pPr>
      <w:r w:rsidRPr="006926A9">
        <w:rPr>
          <w:rFonts w:ascii="Arial Narrow" w:hAnsi="Arial Narrow"/>
        </w:rPr>
        <w:t xml:space="preserve">II </w:t>
      </w:r>
      <w:r w:rsidR="00790307" w:rsidRPr="006926A9">
        <w:rPr>
          <w:rFonts w:ascii="Arial Narrow" w:hAnsi="Arial Narrow"/>
        </w:rPr>
        <w:t>-</w:t>
      </w:r>
      <w:r w:rsidRPr="006926A9">
        <w:rPr>
          <w:rFonts w:ascii="Arial Narrow" w:hAnsi="Arial Narrow"/>
        </w:rPr>
        <w:t xml:space="preserve"> </w:t>
      </w:r>
      <w:r w:rsidR="00790307" w:rsidRPr="006926A9">
        <w:rPr>
          <w:rFonts w:ascii="Arial Narrow" w:hAnsi="Arial Narrow"/>
        </w:rPr>
        <w:t xml:space="preserve"> </w:t>
      </w:r>
      <w:r w:rsidRPr="006926A9">
        <w:rPr>
          <w:rFonts w:ascii="Arial Narrow" w:hAnsi="Arial Narrow"/>
        </w:rPr>
        <w:t>Carência: 18 meses;</w:t>
      </w:r>
    </w:p>
    <w:p w:rsidR="006860DA" w:rsidRPr="006926A9" w:rsidRDefault="00790307" w:rsidP="002D1FF4">
      <w:pPr>
        <w:pStyle w:val="NormalWeb"/>
        <w:spacing w:before="0" w:beforeAutospacing="0" w:after="0" w:afterAutospacing="0" w:line="360" w:lineRule="auto"/>
        <w:ind w:left="501"/>
        <w:rPr>
          <w:rFonts w:ascii="Arial Narrow" w:hAnsi="Arial Narrow"/>
        </w:rPr>
      </w:pPr>
      <w:r w:rsidRPr="006926A9">
        <w:rPr>
          <w:rFonts w:ascii="Arial Narrow" w:hAnsi="Arial Narrow"/>
        </w:rPr>
        <w:t>III -</w:t>
      </w:r>
      <w:r w:rsidR="006860DA" w:rsidRPr="006926A9">
        <w:rPr>
          <w:rFonts w:ascii="Arial Narrow" w:hAnsi="Arial Narrow"/>
        </w:rPr>
        <w:t xml:space="preserve"> Atualização Monetária: Taxa </w:t>
      </w:r>
      <w:r w:rsidR="004274D2" w:rsidRPr="006926A9">
        <w:rPr>
          <w:rFonts w:ascii="Arial Narrow" w:hAnsi="Arial Narrow"/>
        </w:rPr>
        <w:t xml:space="preserve">M </w:t>
      </w:r>
      <w:r w:rsidR="006860DA" w:rsidRPr="006926A9">
        <w:rPr>
          <w:rFonts w:ascii="Arial Narrow" w:hAnsi="Arial Narrow"/>
        </w:rPr>
        <w:t>SELIC</w:t>
      </w:r>
      <w:r w:rsidR="004274D2" w:rsidRPr="006926A9">
        <w:rPr>
          <w:rFonts w:ascii="Arial Narrow" w:hAnsi="Arial Narrow"/>
        </w:rPr>
        <w:t xml:space="preserve"> DU</w:t>
      </w:r>
      <w:r w:rsidR="006860DA" w:rsidRPr="006926A9">
        <w:rPr>
          <w:rFonts w:ascii="Arial Narrow" w:hAnsi="Arial Narrow"/>
        </w:rPr>
        <w:t>;</w:t>
      </w:r>
    </w:p>
    <w:p w:rsidR="006860DA" w:rsidRPr="006926A9" w:rsidRDefault="0081543E" w:rsidP="002D1FF4">
      <w:pPr>
        <w:pStyle w:val="NormalWeb"/>
        <w:spacing w:before="0" w:beforeAutospacing="0" w:after="0" w:afterAutospacing="0" w:line="360" w:lineRule="auto"/>
        <w:ind w:left="501"/>
        <w:rPr>
          <w:rFonts w:ascii="Arial Narrow" w:hAnsi="Arial Narrow"/>
        </w:rPr>
      </w:pPr>
      <w:r w:rsidRPr="006926A9">
        <w:rPr>
          <w:rFonts w:ascii="Arial Narrow" w:hAnsi="Arial Narrow"/>
        </w:rPr>
        <w:t xml:space="preserve">IV </w:t>
      </w:r>
      <w:r w:rsidR="00790307" w:rsidRPr="006926A9">
        <w:rPr>
          <w:rFonts w:ascii="Arial Narrow" w:hAnsi="Arial Narrow"/>
        </w:rPr>
        <w:t xml:space="preserve">- </w:t>
      </w:r>
      <w:r w:rsidRPr="006926A9">
        <w:rPr>
          <w:rFonts w:ascii="Arial Narrow" w:hAnsi="Arial Narrow"/>
        </w:rPr>
        <w:t>Juros: 6</w:t>
      </w:r>
      <w:r w:rsidR="004274D2" w:rsidRPr="006926A9">
        <w:rPr>
          <w:rFonts w:ascii="Arial Narrow" w:hAnsi="Arial Narrow"/>
        </w:rPr>
        <w:t>,5</w:t>
      </w:r>
      <w:r w:rsidRPr="006926A9">
        <w:rPr>
          <w:rFonts w:ascii="Arial Narrow" w:hAnsi="Arial Narrow"/>
        </w:rPr>
        <w:t>% a.a;</w:t>
      </w:r>
    </w:p>
    <w:p w:rsidR="0081543E" w:rsidRPr="006926A9" w:rsidRDefault="00790307" w:rsidP="002D1FF4">
      <w:pPr>
        <w:pStyle w:val="NormalWeb"/>
        <w:spacing w:before="0" w:beforeAutospacing="0" w:after="0" w:afterAutospacing="0" w:line="360" w:lineRule="auto"/>
        <w:ind w:left="501"/>
        <w:rPr>
          <w:rFonts w:ascii="Arial Narrow" w:hAnsi="Arial Narrow"/>
        </w:rPr>
      </w:pPr>
      <w:r w:rsidRPr="006926A9">
        <w:rPr>
          <w:rFonts w:ascii="Arial Narrow" w:hAnsi="Arial Narrow"/>
        </w:rPr>
        <w:t>V</w:t>
      </w:r>
      <w:r w:rsidR="00082847" w:rsidRPr="006926A9">
        <w:rPr>
          <w:rFonts w:ascii="Arial Narrow" w:hAnsi="Arial Narrow"/>
        </w:rPr>
        <w:t xml:space="preserve"> - </w:t>
      </w:r>
      <w:r w:rsidR="0081543E" w:rsidRPr="006926A9">
        <w:rPr>
          <w:rFonts w:ascii="Arial Narrow" w:hAnsi="Arial Narrow"/>
        </w:rPr>
        <w:t xml:space="preserve"> Garantias: vinculação de receitas de transferências de FPM e ICMS;</w:t>
      </w:r>
    </w:p>
    <w:p w:rsidR="0081543E" w:rsidRDefault="00E73875" w:rsidP="002D1FF4">
      <w:pPr>
        <w:pStyle w:val="NormalWeb"/>
        <w:tabs>
          <w:tab w:val="left" w:pos="567"/>
          <w:tab w:val="left" w:pos="709"/>
          <w:tab w:val="left" w:pos="993"/>
        </w:tabs>
        <w:spacing w:before="0" w:beforeAutospacing="0" w:after="0" w:afterAutospacing="0" w:line="360" w:lineRule="auto"/>
        <w:ind w:left="426"/>
        <w:rPr>
          <w:rFonts w:ascii="Arial Narrow" w:hAnsi="Arial Narrow"/>
        </w:rPr>
      </w:pPr>
      <w:r w:rsidRPr="006926A9">
        <w:rPr>
          <w:rFonts w:ascii="Arial Narrow" w:hAnsi="Arial Narrow"/>
        </w:rPr>
        <w:t xml:space="preserve"> </w:t>
      </w:r>
      <w:r w:rsidR="00B26B14" w:rsidRPr="006926A9">
        <w:rPr>
          <w:rFonts w:ascii="Arial Narrow" w:hAnsi="Arial Narrow"/>
        </w:rPr>
        <w:t>V</w:t>
      </w:r>
      <w:r w:rsidR="0081543E" w:rsidRPr="006926A9">
        <w:rPr>
          <w:rFonts w:ascii="Arial Narrow" w:hAnsi="Arial Narrow"/>
        </w:rPr>
        <w:t>I -</w:t>
      </w:r>
      <w:r w:rsidR="00790307" w:rsidRPr="006926A9">
        <w:rPr>
          <w:rFonts w:ascii="Arial Narrow" w:hAnsi="Arial Narrow"/>
        </w:rPr>
        <w:t xml:space="preserve"> </w:t>
      </w:r>
      <w:r w:rsidR="0081543E" w:rsidRPr="006926A9">
        <w:rPr>
          <w:rFonts w:ascii="Arial Narrow" w:hAnsi="Arial Narrow"/>
        </w:rPr>
        <w:t>Tarifa de E</w:t>
      </w:r>
      <w:r w:rsidR="00FA56F5">
        <w:rPr>
          <w:rFonts w:ascii="Arial Narrow" w:hAnsi="Arial Narrow"/>
        </w:rPr>
        <w:t>nquadramento Prévio: não se aplica</w:t>
      </w:r>
      <w:r w:rsidR="0052714C">
        <w:rPr>
          <w:rFonts w:ascii="Arial Narrow" w:hAnsi="Arial Narrow"/>
        </w:rPr>
        <w:t>;</w:t>
      </w:r>
    </w:p>
    <w:p w:rsidR="00FA56F5" w:rsidRPr="0052714C" w:rsidRDefault="00FA56F5" w:rsidP="002D1FF4">
      <w:pPr>
        <w:pStyle w:val="NormalWeb"/>
        <w:tabs>
          <w:tab w:val="left" w:pos="567"/>
          <w:tab w:val="left" w:pos="709"/>
          <w:tab w:val="left" w:pos="993"/>
        </w:tabs>
        <w:spacing w:before="0" w:beforeAutospacing="0" w:after="0" w:afterAutospacing="0" w:line="360" w:lineRule="auto"/>
        <w:ind w:left="426"/>
        <w:rPr>
          <w:rFonts w:ascii="Arial Narrow" w:hAnsi="Arial Narrow"/>
        </w:rPr>
      </w:pPr>
      <w:r w:rsidRPr="0052714C">
        <w:rPr>
          <w:rFonts w:ascii="Arial Narrow" w:hAnsi="Arial Narrow"/>
        </w:rPr>
        <w:t>VII- Valor de Taxa de Análise: 2% do valor financiado</w:t>
      </w:r>
      <w:r w:rsidR="0052714C" w:rsidRPr="0052714C">
        <w:rPr>
          <w:rFonts w:ascii="Arial Narrow" w:hAnsi="Arial Narrow"/>
        </w:rPr>
        <w:t>.</w:t>
      </w:r>
    </w:p>
    <w:p w:rsidR="00612698" w:rsidRPr="006926A9" w:rsidRDefault="00AC7DDA" w:rsidP="002D1FF4">
      <w:pPr>
        <w:pStyle w:val="NormalWeb"/>
        <w:spacing w:before="0" w:beforeAutospacing="0" w:after="0" w:afterAutospacing="0" w:line="360" w:lineRule="auto"/>
        <w:ind w:left="501"/>
        <w:rPr>
          <w:rFonts w:ascii="Arial Narrow" w:hAnsi="Arial Narrow"/>
          <w:vanish/>
        </w:rPr>
      </w:pPr>
      <w:r w:rsidRPr="006926A9">
        <w:rPr>
          <w:rFonts w:ascii="Arial Narrow" w:hAnsi="Arial Narrow"/>
          <w:b/>
        </w:rPr>
        <w:t xml:space="preserve">         </w:t>
      </w:r>
      <w:r w:rsidR="00D10813" w:rsidRPr="006926A9">
        <w:rPr>
          <w:rFonts w:ascii="Arial Narrow" w:hAnsi="Arial Narrow"/>
          <w:b/>
        </w:rPr>
        <w:t xml:space="preserve"> </w:t>
      </w:r>
      <w:r w:rsidR="00790307" w:rsidRPr="006926A9">
        <w:rPr>
          <w:rFonts w:ascii="Arial Narrow" w:hAnsi="Arial Narrow"/>
          <w:b/>
        </w:rPr>
        <w:t xml:space="preserve">  Art. 9</w:t>
      </w:r>
      <w:r w:rsidRPr="006926A9">
        <w:rPr>
          <w:rFonts w:ascii="Arial Narrow" w:hAnsi="Arial Narrow"/>
          <w:b/>
        </w:rPr>
        <w:t xml:space="preserve">º - </w:t>
      </w:r>
      <w:r w:rsidR="00666439" w:rsidRPr="006926A9">
        <w:rPr>
          <w:rFonts w:ascii="Arial Narrow" w:hAnsi="Arial Narrow"/>
        </w:rPr>
        <w:t>Esta Lei entra em vigor na data de sua publicação, revogadas as disposições em contrário.</w:t>
      </w:r>
    </w:p>
    <w:p w:rsidR="00612698" w:rsidRPr="006926A9" w:rsidRDefault="00612698" w:rsidP="002D1FF4">
      <w:pPr>
        <w:pStyle w:val="NormalWeb"/>
        <w:spacing w:before="0" w:beforeAutospacing="0" w:after="0" w:afterAutospacing="0" w:line="360" w:lineRule="auto"/>
        <w:jc w:val="both"/>
        <w:rPr>
          <w:rFonts w:ascii="Arial Narrow" w:hAnsi="Arial Narrow"/>
        </w:rPr>
      </w:pPr>
    </w:p>
    <w:p w:rsidR="00612698" w:rsidRPr="006926A9" w:rsidRDefault="00082847" w:rsidP="002D1FF4">
      <w:pPr>
        <w:pStyle w:val="NormalWeb"/>
        <w:spacing w:before="0" w:beforeAutospacing="0" w:after="0" w:afterAutospacing="0" w:line="360" w:lineRule="auto"/>
        <w:jc w:val="both"/>
        <w:rPr>
          <w:rFonts w:ascii="Arial Narrow" w:hAnsi="Arial Narrow"/>
        </w:rPr>
      </w:pPr>
      <w:r w:rsidRPr="006926A9">
        <w:rPr>
          <w:rFonts w:ascii="Arial Narrow" w:hAnsi="Arial Narrow"/>
        </w:rPr>
        <w:t xml:space="preserve">                                                                             </w:t>
      </w:r>
      <w:r w:rsidR="00612698" w:rsidRPr="006926A9">
        <w:rPr>
          <w:rFonts w:ascii="Arial Narrow" w:hAnsi="Arial Narrow"/>
        </w:rPr>
        <w:t>Itapeva,</w:t>
      </w:r>
      <w:r w:rsidR="001B072B" w:rsidRPr="006926A9">
        <w:rPr>
          <w:rFonts w:ascii="Arial Narrow" w:hAnsi="Arial Narrow"/>
        </w:rPr>
        <w:t xml:space="preserve"> ....</w:t>
      </w:r>
      <w:r w:rsidR="00612698" w:rsidRPr="006926A9">
        <w:rPr>
          <w:rFonts w:ascii="Arial Narrow" w:hAnsi="Arial Narrow"/>
        </w:rPr>
        <w:t xml:space="preserve"> </w:t>
      </w:r>
      <w:r w:rsidR="00B26B14" w:rsidRPr="006926A9">
        <w:rPr>
          <w:rFonts w:ascii="Arial Narrow" w:hAnsi="Arial Narrow"/>
        </w:rPr>
        <w:t>de maio de 2023</w:t>
      </w:r>
    </w:p>
    <w:p w:rsidR="00C14D91" w:rsidRPr="006926A9" w:rsidRDefault="00C14D91" w:rsidP="002D1FF4">
      <w:pPr>
        <w:spacing w:line="360" w:lineRule="auto"/>
        <w:jc w:val="center"/>
        <w:rPr>
          <w:rFonts w:ascii="Arial Narrow" w:hAnsi="Arial Narrow"/>
          <w:b/>
          <w:sz w:val="24"/>
          <w:szCs w:val="24"/>
        </w:rPr>
      </w:pPr>
      <w:r w:rsidRPr="006926A9">
        <w:rPr>
          <w:rFonts w:ascii="Arial Narrow" w:hAnsi="Arial Narrow"/>
          <w:b/>
          <w:sz w:val="24"/>
          <w:szCs w:val="24"/>
        </w:rPr>
        <w:t>DANIEL PEREIRA DO COUTO</w:t>
      </w:r>
    </w:p>
    <w:p w:rsidR="008B5D54" w:rsidRPr="006926A9" w:rsidRDefault="00C14D91" w:rsidP="002D1FF4">
      <w:pPr>
        <w:spacing w:line="360" w:lineRule="auto"/>
        <w:jc w:val="center"/>
        <w:rPr>
          <w:rFonts w:ascii="Arial Narrow" w:hAnsi="Arial Narrow"/>
          <w:b/>
          <w:color w:val="FF0000"/>
          <w:sz w:val="24"/>
          <w:szCs w:val="24"/>
        </w:rPr>
      </w:pPr>
      <w:r w:rsidRPr="006926A9">
        <w:rPr>
          <w:rFonts w:ascii="Arial Narrow" w:hAnsi="Arial Narrow"/>
          <w:b/>
          <w:sz w:val="24"/>
          <w:szCs w:val="24"/>
        </w:rPr>
        <w:t>Prefeito Municipal</w:t>
      </w:r>
    </w:p>
    <w:p w:rsidR="00CD79B4" w:rsidRPr="006926A9" w:rsidRDefault="00CD79B4" w:rsidP="002D1FF4">
      <w:pPr>
        <w:pStyle w:val="TextosemFormatao"/>
        <w:spacing w:line="360" w:lineRule="auto"/>
        <w:jc w:val="both"/>
        <w:rPr>
          <w:rFonts w:ascii="Arial Narrow" w:hAnsi="Arial Narrow" w:cs="Arial"/>
          <w:b/>
          <w:color w:val="FF0000"/>
          <w:sz w:val="24"/>
          <w:szCs w:val="24"/>
          <w:lang w:val="pt-BR"/>
        </w:rPr>
      </w:pPr>
    </w:p>
    <w:p w:rsidR="00200F81" w:rsidRPr="00E61515" w:rsidRDefault="00200F81" w:rsidP="002D1FF4">
      <w:pPr>
        <w:pStyle w:val="NormalWeb"/>
        <w:spacing w:before="0" w:beforeAutospacing="0" w:after="0" w:afterAutospacing="0" w:line="360" w:lineRule="auto"/>
        <w:jc w:val="center"/>
        <w:rPr>
          <w:rFonts w:ascii="Arial Narrow" w:hAnsi="Arial Narrow"/>
          <w:bCs/>
          <w:sz w:val="28"/>
          <w:szCs w:val="28"/>
        </w:rPr>
      </w:pPr>
      <w:r w:rsidRPr="00E61515">
        <w:rPr>
          <w:rFonts w:ascii="Arial Narrow" w:hAnsi="Arial Narrow"/>
          <w:bCs/>
          <w:sz w:val="28"/>
          <w:szCs w:val="28"/>
        </w:rPr>
        <w:t>Projeto de Lei nº. ......., de .. de maio de 2023</w:t>
      </w:r>
    </w:p>
    <w:p w:rsidR="00ED5295" w:rsidRPr="006926A9" w:rsidRDefault="00ED5295" w:rsidP="002D1FF4">
      <w:pPr>
        <w:pStyle w:val="NormalWeb"/>
        <w:spacing w:before="0" w:beforeAutospacing="0" w:after="0" w:afterAutospacing="0" w:line="360" w:lineRule="auto"/>
        <w:ind w:left="3240"/>
        <w:jc w:val="both"/>
        <w:rPr>
          <w:rFonts w:ascii="Arial Narrow" w:hAnsi="Arial Narrow"/>
        </w:rPr>
      </w:pPr>
    </w:p>
    <w:p w:rsidR="00ED5295" w:rsidRPr="006926A9" w:rsidRDefault="00ED5295" w:rsidP="002D1FF4">
      <w:pPr>
        <w:pStyle w:val="NormalWeb"/>
        <w:spacing w:before="0" w:beforeAutospacing="0" w:after="0" w:afterAutospacing="0" w:line="360" w:lineRule="auto"/>
        <w:ind w:left="3240"/>
        <w:jc w:val="both"/>
        <w:rPr>
          <w:rFonts w:ascii="Arial Narrow" w:hAnsi="Arial Narrow"/>
        </w:rPr>
      </w:pPr>
    </w:p>
    <w:p w:rsidR="008B5D54" w:rsidRPr="006926A9" w:rsidRDefault="008B5D54" w:rsidP="002D1FF4">
      <w:pPr>
        <w:pStyle w:val="TextosemFormatao"/>
        <w:spacing w:line="360" w:lineRule="auto"/>
        <w:ind w:left="3240"/>
        <w:jc w:val="both"/>
        <w:rPr>
          <w:rFonts w:ascii="Arial Narrow" w:hAnsi="Arial Narrow" w:cs="Arial"/>
          <w:color w:val="FF0000"/>
          <w:sz w:val="24"/>
          <w:szCs w:val="24"/>
          <w:lang w:val="pt-BR"/>
        </w:rPr>
      </w:pPr>
    </w:p>
    <w:p w:rsidR="008B5D54" w:rsidRPr="006926A9" w:rsidRDefault="008B5D54" w:rsidP="002D1FF4">
      <w:pPr>
        <w:spacing w:line="360" w:lineRule="auto"/>
        <w:ind w:left="3240"/>
        <w:jc w:val="both"/>
        <w:rPr>
          <w:rFonts w:ascii="Arial Narrow" w:hAnsi="Arial Narrow"/>
          <w:b/>
          <w:bCs/>
          <w:i/>
          <w:sz w:val="24"/>
          <w:szCs w:val="24"/>
        </w:rPr>
      </w:pPr>
      <w:r w:rsidRPr="006926A9">
        <w:rPr>
          <w:rFonts w:ascii="Arial Narrow" w:hAnsi="Arial Narrow"/>
          <w:b/>
          <w:i/>
          <w:sz w:val="24"/>
          <w:szCs w:val="24"/>
        </w:rPr>
        <w:t xml:space="preserve">“Autoriza o Município de Itapeva /MG a contratar com o Banco de Desenvolvimento de Minas Gerais S/A – BDMG, Operações de Crédito co Outorga de Garantia e Dá Outras Providências”. </w:t>
      </w:r>
    </w:p>
    <w:p w:rsidR="00CE03A1" w:rsidRPr="006926A9" w:rsidRDefault="00CE03A1" w:rsidP="002D1FF4">
      <w:pPr>
        <w:pStyle w:val="NormalWeb"/>
        <w:spacing w:before="0" w:beforeAutospacing="0" w:after="0" w:afterAutospacing="0" w:line="360" w:lineRule="auto"/>
        <w:jc w:val="both"/>
        <w:rPr>
          <w:rFonts w:ascii="Arial Narrow" w:hAnsi="Arial Narrow"/>
          <w:bCs/>
        </w:rPr>
      </w:pPr>
    </w:p>
    <w:p w:rsidR="008B5D54" w:rsidRPr="006926A9" w:rsidRDefault="00815E2D" w:rsidP="002D1FF4">
      <w:pPr>
        <w:spacing w:line="360" w:lineRule="auto"/>
        <w:rPr>
          <w:rFonts w:ascii="Arial Narrow" w:hAnsi="Arial Narrow"/>
          <w:sz w:val="24"/>
          <w:szCs w:val="24"/>
        </w:rPr>
      </w:pPr>
      <w:r w:rsidRPr="006926A9">
        <w:rPr>
          <w:rFonts w:ascii="Arial Narrow" w:hAnsi="Arial Narrow"/>
          <w:color w:val="FF0000"/>
          <w:sz w:val="24"/>
          <w:szCs w:val="24"/>
        </w:rPr>
        <w:tab/>
      </w:r>
      <w:r w:rsidRPr="006926A9">
        <w:rPr>
          <w:rFonts w:ascii="Arial Narrow" w:hAnsi="Arial Narrow"/>
          <w:color w:val="FF0000"/>
          <w:sz w:val="24"/>
          <w:szCs w:val="24"/>
        </w:rPr>
        <w:tab/>
      </w:r>
    </w:p>
    <w:p w:rsidR="008B5D54" w:rsidRPr="006926A9" w:rsidRDefault="008B5D54" w:rsidP="002D1FF4">
      <w:pPr>
        <w:spacing w:line="360" w:lineRule="auto"/>
        <w:jc w:val="center"/>
        <w:rPr>
          <w:rFonts w:ascii="Arial Narrow" w:hAnsi="Arial Narrow"/>
          <w:b/>
          <w:sz w:val="24"/>
          <w:szCs w:val="24"/>
        </w:rPr>
      </w:pPr>
      <w:r w:rsidRPr="006926A9">
        <w:rPr>
          <w:rFonts w:ascii="Arial Narrow" w:hAnsi="Arial Narrow"/>
          <w:b/>
          <w:sz w:val="24"/>
          <w:szCs w:val="24"/>
        </w:rPr>
        <w:t>Justificativa</w:t>
      </w:r>
    </w:p>
    <w:p w:rsidR="00200F81" w:rsidRPr="006926A9" w:rsidRDefault="00200F81" w:rsidP="002D1FF4">
      <w:pPr>
        <w:spacing w:line="360" w:lineRule="auto"/>
        <w:jc w:val="center"/>
        <w:rPr>
          <w:rFonts w:ascii="Arial Narrow" w:hAnsi="Arial Narrow"/>
          <w:b/>
          <w:sz w:val="24"/>
          <w:szCs w:val="24"/>
        </w:rPr>
      </w:pPr>
    </w:p>
    <w:p w:rsidR="008B5D54" w:rsidRPr="006926A9" w:rsidRDefault="008B5D54" w:rsidP="002D1FF4">
      <w:pPr>
        <w:spacing w:line="360" w:lineRule="auto"/>
        <w:jc w:val="center"/>
        <w:rPr>
          <w:rFonts w:ascii="Arial Narrow" w:hAnsi="Arial Narrow"/>
          <w:b/>
          <w:sz w:val="24"/>
          <w:szCs w:val="24"/>
        </w:rPr>
      </w:pPr>
    </w:p>
    <w:p w:rsidR="008B5D54" w:rsidRPr="006926A9" w:rsidRDefault="008B5D54" w:rsidP="002D1FF4">
      <w:pPr>
        <w:spacing w:line="360" w:lineRule="auto"/>
        <w:jc w:val="both"/>
        <w:rPr>
          <w:rFonts w:ascii="Arial Narrow" w:hAnsi="Arial Narrow"/>
          <w:sz w:val="24"/>
          <w:szCs w:val="24"/>
        </w:rPr>
      </w:pPr>
      <w:r w:rsidRPr="006926A9">
        <w:rPr>
          <w:rFonts w:ascii="Arial Narrow" w:hAnsi="Arial Narrow"/>
          <w:sz w:val="24"/>
          <w:szCs w:val="24"/>
        </w:rPr>
        <w:t>Excelentíssimo Senhor Presidente</w:t>
      </w:r>
    </w:p>
    <w:p w:rsidR="008B5D54" w:rsidRPr="006926A9" w:rsidRDefault="008B5D54" w:rsidP="002D1FF4">
      <w:pPr>
        <w:spacing w:line="360" w:lineRule="auto"/>
        <w:rPr>
          <w:rFonts w:ascii="Arial Narrow" w:hAnsi="Arial Narrow"/>
          <w:sz w:val="24"/>
          <w:szCs w:val="24"/>
        </w:rPr>
      </w:pPr>
    </w:p>
    <w:p w:rsidR="008B5D54" w:rsidRPr="006926A9" w:rsidRDefault="008B5D54" w:rsidP="002D1FF4">
      <w:pPr>
        <w:spacing w:line="360" w:lineRule="auto"/>
        <w:jc w:val="both"/>
        <w:rPr>
          <w:rFonts w:ascii="Arial Narrow" w:hAnsi="Arial Narrow"/>
          <w:sz w:val="24"/>
          <w:szCs w:val="24"/>
        </w:rPr>
      </w:pPr>
      <w:r w:rsidRPr="006926A9">
        <w:rPr>
          <w:rFonts w:ascii="Arial Narrow" w:hAnsi="Arial Narrow"/>
          <w:sz w:val="24"/>
          <w:szCs w:val="24"/>
        </w:rPr>
        <w:t>Excelentíssimos Senhores Vereadores;</w:t>
      </w:r>
    </w:p>
    <w:p w:rsidR="008B5D54" w:rsidRPr="006926A9" w:rsidRDefault="008B5D54" w:rsidP="002D1FF4">
      <w:pPr>
        <w:spacing w:line="360" w:lineRule="auto"/>
        <w:rPr>
          <w:rFonts w:ascii="Arial Narrow" w:hAnsi="Arial Narrow"/>
          <w:sz w:val="24"/>
          <w:szCs w:val="24"/>
        </w:rPr>
      </w:pPr>
    </w:p>
    <w:p w:rsidR="00105460" w:rsidRPr="00E61515" w:rsidRDefault="00E61515" w:rsidP="002D1FF4">
      <w:pPr>
        <w:pStyle w:val="TextosemFormatao"/>
        <w:spacing w:line="360" w:lineRule="auto"/>
        <w:jc w:val="both"/>
        <w:rPr>
          <w:rFonts w:ascii="Arial Narrow" w:hAnsi="Arial Narrow" w:cs="Arial"/>
          <w:color w:val="FF0000"/>
          <w:sz w:val="24"/>
          <w:szCs w:val="24"/>
          <w:lang w:val="pt-BR"/>
        </w:rPr>
      </w:pPr>
      <w:r>
        <w:rPr>
          <w:rFonts w:ascii="Arial Narrow" w:hAnsi="Arial Narrow" w:cs="Arial"/>
          <w:color w:val="FF0000"/>
          <w:sz w:val="24"/>
          <w:szCs w:val="24"/>
          <w:lang w:val="pt-BR"/>
        </w:rPr>
        <w:tab/>
      </w:r>
      <w:r>
        <w:rPr>
          <w:rFonts w:ascii="Arial Narrow" w:hAnsi="Arial Narrow" w:cs="Arial"/>
          <w:color w:val="FF0000"/>
          <w:sz w:val="24"/>
          <w:szCs w:val="24"/>
          <w:lang w:val="pt-BR"/>
        </w:rPr>
        <w:tab/>
      </w:r>
    </w:p>
    <w:p w:rsidR="00105460" w:rsidRPr="006926A9" w:rsidRDefault="00105460" w:rsidP="002D1FF4">
      <w:pPr>
        <w:pStyle w:val="Normal1"/>
        <w:spacing w:line="360" w:lineRule="auto"/>
        <w:ind w:firstLine="708"/>
        <w:jc w:val="both"/>
        <w:rPr>
          <w:rFonts w:ascii="Arial Narrow" w:eastAsia="Times New Roman" w:hAnsi="Arial Narrow"/>
          <w:color w:val="auto"/>
          <w:sz w:val="24"/>
          <w:szCs w:val="24"/>
        </w:rPr>
      </w:pPr>
      <w:r w:rsidRPr="006926A9">
        <w:rPr>
          <w:rFonts w:ascii="Arial Narrow" w:eastAsia="Times New Roman" w:hAnsi="Arial Narrow"/>
          <w:color w:val="auto"/>
          <w:sz w:val="24"/>
          <w:szCs w:val="24"/>
        </w:rPr>
        <w:t>Encaminhamos para apreciação de Vossas Senhorias o Projeto de Lei que objetiva a</w:t>
      </w:r>
      <w:r w:rsidRPr="006926A9">
        <w:rPr>
          <w:rFonts w:ascii="Arial Narrow" w:hAnsi="Arial Narrow"/>
          <w:color w:val="auto"/>
          <w:sz w:val="24"/>
          <w:szCs w:val="24"/>
        </w:rPr>
        <w:t xml:space="preserve"> </w:t>
      </w:r>
      <w:r w:rsidRPr="006926A9">
        <w:rPr>
          <w:rFonts w:ascii="Arial Narrow" w:eastAsia="Times New Roman" w:hAnsi="Arial Narrow"/>
          <w:color w:val="auto"/>
          <w:sz w:val="24"/>
          <w:szCs w:val="24"/>
        </w:rPr>
        <w:t xml:space="preserve">contratação de operação de crédito com a instituição bancária “BDMG - Banco de Desenvolvimento de Minas Gerais” até o valor de </w:t>
      </w:r>
      <w:r w:rsidRPr="006926A9">
        <w:rPr>
          <w:rFonts w:ascii="Arial Narrow" w:eastAsia="Times New Roman" w:hAnsi="Arial Narrow"/>
          <w:b/>
          <w:color w:val="auto"/>
          <w:sz w:val="24"/>
          <w:szCs w:val="24"/>
          <w:u w:val="single"/>
        </w:rPr>
        <w:t xml:space="preserve">R$ </w:t>
      </w:r>
      <w:r w:rsidR="00200F81" w:rsidRPr="006926A9">
        <w:rPr>
          <w:rFonts w:ascii="Arial Narrow" w:eastAsia="Times New Roman" w:hAnsi="Arial Narrow"/>
          <w:b/>
          <w:color w:val="auto"/>
          <w:sz w:val="24"/>
          <w:szCs w:val="24"/>
          <w:u w:val="single"/>
        </w:rPr>
        <w:t>5.000.000,00 (cinco milhões de reais</w:t>
      </w:r>
      <w:r w:rsidRPr="006926A9">
        <w:rPr>
          <w:rFonts w:ascii="Arial Narrow" w:eastAsia="Times New Roman" w:hAnsi="Arial Narrow"/>
          <w:b/>
          <w:color w:val="auto"/>
          <w:sz w:val="24"/>
          <w:szCs w:val="24"/>
          <w:u w:val="single"/>
        </w:rPr>
        <w:t>)</w:t>
      </w:r>
      <w:r w:rsidRPr="006926A9">
        <w:rPr>
          <w:rFonts w:ascii="Arial Narrow" w:eastAsia="Times New Roman" w:hAnsi="Arial Narrow"/>
          <w:color w:val="auto"/>
          <w:sz w:val="24"/>
          <w:szCs w:val="24"/>
        </w:rPr>
        <w:t>, nos termos da Resolução CMN nº4.589, de 29.06.2017 e suas alterações, para o cumprimento da metas que abaixo descrevemos, observada a legislação vigente, em especial as disposições da Lei Complementar n° 101, de 04 de maio de 2000;</w:t>
      </w:r>
    </w:p>
    <w:p w:rsidR="00105460" w:rsidRPr="006926A9" w:rsidRDefault="00AF1195" w:rsidP="002D1FF4">
      <w:pPr>
        <w:pStyle w:val="Normal1"/>
        <w:numPr>
          <w:ilvl w:val="0"/>
          <w:numId w:val="7"/>
        </w:numPr>
        <w:spacing w:line="360" w:lineRule="auto"/>
        <w:jc w:val="both"/>
        <w:rPr>
          <w:rFonts w:ascii="Arial Narrow" w:eastAsia="Times New Roman" w:hAnsi="Arial Narrow"/>
          <w:b/>
          <w:sz w:val="24"/>
          <w:szCs w:val="24"/>
        </w:rPr>
      </w:pPr>
      <w:r w:rsidRPr="006926A9">
        <w:rPr>
          <w:rFonts w:ascii="Arial Narrow" w:eastAsia="Times New Roman" w:hAnsi="Arial Narrow"/>
          <w:b/>
          <w:sz w:val="24"/>
          <w:szCs w:val="24"/>
        </w:rPr>
        <w:t>Pavimentação da Estrada</w:t>
      </w:r>
      <w:r w:rsidR="00C14D91" w:rsidRPr="006926A9">
        <w:rPr>
          <w:rFonts w:ascii="Arial Narrow" w:eastAsia="Times New Roman" w:hAnsi="Arial Narrow"/>
          <w:b/>
          <w:sz w:val="24"/>
          <w:szCs w:val="24"/>
        </w:rPr>
        <w:t xml:space="preserve"> </w:t>
      </w:r>
      <w:r w:rsidRPr="006926A9">
        <w:rPr>
          <w:rFonts w:ascii="Arial Narrow" w:eastAsia="Times New Roman" w:hAnsi="Arial Narrow"/>
          <w:b/>
          <w:sz w:val="24"/>
          <w:szCs w:val="24"/>
        </w:rPr>
        <w:t xml:space="preserve">Pinhalzinho / Flores </w:t>
      </w:r>
    </w:p>
    <w:p w:rsidR="00105460" w:rsidRPr="006926A9" w:rsidRDefault="00105460" w:rsidP="002D1FF4">
      <w:pPr>
        <w:spacing w:line="360" w:lineRule="auto"/>
        <w:ind w:firstLine="708"/>
        <w:jc w:val="both"/>
        <w:rPr>
          <w:rFonts w:ascii="Arial Narrow" w:hAnsi="Arial Narrow"/>
          <w:sz w:val="24"/>
          <w:szCs w:val="24"/>
        </w:rPr>
      </w:pPr>
      <w:r w:rsidRPr="006926A9">
        <w:rPr>
          <w:rFonts w:ascii="Arial Narrow" w:hAnsi="Arial Narrow"/>
          <w:sz w:val="24"/>
          <w:szCs w:val="24"/>
        </w:rPr>
        <w:t>Salientamos que estamos com deficiência de espaço para atender as necessidades do nosso alunado. Atendemos hoje, 997 alunos na Escola Municipal Dirce Monteiro Lopes do 1° ao 9° ano do ensino fundamental, divididos em catorze salas, sendo duas delas readaptadas, para atender a demanda dos nossos alunados. Salas essas que serviam para recuperação de alunos com dificuldades de aprendizagem.</w:t>
      </w:r>
    </w:p>
    <w:p w:rsidR="00105460" w:rsidRPr="006926A9" w:rsidRDefault="00105460" w:rsidP="002D1FF4">
      <w:pPr>
        <w:spacing w:line="360" w:lineRule="auto"/>
        <w:ind w:firstLine="708"/>
        <w:jc w:val="both"/>
        <w:rPr>
          <w:rFonts w:ascii="Arial Narrow" w:hAnsi="Arial Narrow"/>
          <w:sz w:val="24"/>
          <w:szCs w:val="24"/>
        </w:rPr>
      </w:pPr>
      <w:r w:rsidRPr="006926A9">
        <w:rPr>
          <w:rFonts w:ascii="Arial Narrow" w:hAnsi="Arial Narrow"/>
          <w:sz w:val="24"/>
          <w:szCs w:val="24"/>
        </w:rPr>
        <w:lastRenderedPageBreak/>
        <w:t>A estrutura física da escola não comporta a demanda, forçando superlotação nas salas, comprometendo a qualidade de ensino que tanto prezamos em nosso município.</w:t>
      </w:r>
    </w:p>
    <w:p w:rsidR="00105460" w:rsidRPr="006926A9" w:rsidRDefault="00105460" w:rsidP="002D1FF4">
      <w:pPr>
        <w:spacing w:line="360" w:lineRule="auto"/>
        <w:ind w:firstLine="708"/>
        <w:jc w:val="both"/>
        <w:rPr>
          <w:rFonts w:ascii="Arial Narrow" w:hAnsi="Arial Narrow"/>
          <w:sz w:val="24"/>
          <w:szCs w:val="24"/>
        </w:rPr>
      </w:pPr>
      <w:r w:rsidRPr="006926A9">
        <w:rPr>
          <w:rFonts w:ascii="Arial Narrow" w:hAnsi="Arial Narrow"/>
          <w:sz w:val="24"/>
          <w:szCs w:val="24"/>
        </w:rPr>
        <w:t>Sonhamos com vários projetos para a educação, assim como: Sala de recurso, educação em tempo integral, auxílio ao estudante no contra turno, e tantos outros recursos que nos</w:t>
      </w:r>
      <w:r w:rsidR="00E61515">
        <w:rPr>
          <w:rFonts w:ascii="Arial Narrow" w:hAnsi="Arial Narrow"/>
          <w:sz w:val="24"/>
          <w:szCs w:val="24"/>
        </w:rPr>
        <w:t xml:space="preserve"> p</w:t>
      </w:r>
      <w:r w:rsidRPr="006926A9">
        <w:rPr>
          <w:rFonts w:ascii="Arial Narrow" w:hAnsi="Arial Narrow"/>
          <w:sz w:val="24"/>
          <w:szCs w:val="24"/>
        </w:rPr>
        <w:t>ossibilitariam em oferecer uma escola de qualidade aos nossos munícipes, mas tudo isto só seria possível se tivéssemos espaço físico para esta realização.</w:t>
      </w:r>
    </w:p>
    <w:p w:rsidR="00105460" w:rsidRPr="006926A9" w:rsidRDefault="00105460" w:rsidP="002D1FF4">
      <w:pPr>
        <w:pStyle w:val="Normal1"/>
        <w:spacing w:line="360" w:lineRule="auto"/>
        <w:ind w:firstLine="708"/>
        <w:jc w:val="both"/>
        <w:rPr>
          <w:rFonts w:ascii="Arial Narrow" w:eastAsia="Times New Roman" w:hAnsi="Arial Narrow"/>
          <w:sz w:val="24"/>
          <w:szCs w:val="24"/>
        </w:rPr>
      </w:pPr>
      <w:r w:rsidRPr="006926A9">
        <w:rPr>
          <w:rFonts w:ascii="Arial Narrow" w:eastAsia="Times New Roman" w:hAnsi="Arial Narrow"/>
          <w:sz w:val="24"/>
          <w:szCs w:val="24"/>
        </w:rPr>
        <w:t>Ante todo o supra exposto, o presente projeto se convertido em Lei, gerará ao Poder Público Municipal, a médio e longo prazo, expressiva redução dos gastos ora vigentes, bem como trará à população melhorias em sua qualidade de vida.</w:t>
      </w:r>
    </w:p>
    <w:p w:rsidR="00105460" w:rsidRPr="006926A9" w:rsidRDefault="00105460" w:rsidP="002D1FF4">
      <w:pPr>
        <w:pStyle w:val="Normal1"/>
        <w:spacing w:line="360" w:lineRule="auto"/>
        <w:ind w:firstLine="708"/>
        <w:jc w:val="both"/>
        <w:rPr>
          <w:rFonts w:ascii="Arial Narrow" w:eastAsia="Times New Roman" w:hAnsi="Arial Narrow"/>
          <w:sz w:val="24"/>
          <w:szCs w:val="24"/>
        </w:rPr>
      </w:pPr>
      <w:r w:rsidRPr="006926A9">
        <w:rPr>
          <w:rFonts w:ascii="Arial Narrow" w:eastAsia="Times New Roman" w:hAnsi="Arial Narrow"/>
          <w:sz w:val="24"/>
          <w:szCs w:val="24"/>
        </w:rPr>
        <w:t>Ao submeter o Projeto à apreciação dessa Egrégia Casa, estamos certos de que os Senhores Vereadores saberão reconhecer o grau de importância de sua aprovação.</w:t>
      </w:r>
    </w:p>
    <w:p w:rsidR="00105460" w:rsidRPr="006926A9" w:rsidRDefault="00105460" w:rsidP="002D1FF4">
      <w:pPr>
        <w:pStyle w:val="Normal1"/>
        <w:spacing w:line="360" w:lineRule="auto"/>
        <w:ind w:firstLine="708"/>
        <w:jc w:val="both"/>
        <w:rPr>
          <w:rFonts w:ascii="Arial Narrow" w:eastAsia="Times New Roman" w:hAnsi="Arial Narrow"/>
          <w:sz w:val="24"/>
          <w:szCs w:val="24"/>
        </w:rPr>
      </w:pPr>
      <w:r w:rsidRPr="006926A9">
        <w:rPr>
          <w:rFonts w:ascii="Arial Narrow" w:eastAsia="Times New Roman" w:hAnsi="Arial Narrow"/>
          <w:sz w:val="24"/>
          <w:szCs w:val="24"/>
        </w:rPr>
        <w:t>Aproveitamos a oportunidade para reiterar nossos sinceros protestos de apreço e de estima.</w:t>
      </w:r>
    </w:p>
    <w:p w:rsidR="00105460" w:rsidRPr="006926A9" w:rsidRDefault="00105460" w:rsidP="002D1FF4">
      <w:pPr>
        <w:pStyle w:val="Normal1"/>
        <w:spacing w:line="360" w:lineRule="auto"/>
        <w:jc w:val="center"/>
        <w:rPr>
          <w:rFonts w:ascii="Arial Narrow" w:eastAsia="Times New Roman" w:hAnsi="Arial Narrow"/>
          <w:sz w:val="24"/>
          <w:szCs w:val="24"/>
        </w:rPr>
      </w:pPr>
    </w:p>
    <w:p w:rsidR="00105460" w:rsidRPr="006926A9" w:rsidRDefault="00105460" w:rsidP="002D1FF4">
      <w:pPr>
        <w:pStyle w:val="Normal1"/>
        <w:spacing w:line="360" w:lineRule="auto"/>
        <w:jc w:val="right"/>
        <w:rPr>
          <w:rFonts w:ascii="Arial Narrow" w:eastAsia="Times New Roman" w:hAnsi="Arial Narrow"/>
          <w:b/>
          <w:i/>
          <w:color w:val="auto"/>
          <w:sz w:val="24"/>
          <w:szCs w:val="24"/>
        </w:rPr>
      </w:pPr>
      <w:r w:rsidRPr="006926A9">
        <w:rPr>
          <w:rFonts w:ascii="Arial Narrow" w:eastAsia="Times New Roman" w:hAnsi="Arial Narrow"/>
          <w:b/>
          <w:i/>
          <w:color w:val="auto"/>
          <w:sz w:val="24"/>
          <w:szCs w:val="24"/>
        </w:rPr>
        <w:t xml:space="preserve">Itapeva/MG, </w:t>
      </w:r>
      <w:r w:rsidR="00CD79B4" w:rsidRPr="006926A9">
        <w:rPr>
          <w:rFonts w:ascii="Arial Narrow" w:eastAsia="Times New Roman" w:hAnsi="Arial Narrow"/>
          <w:b/>
          <w:i/>
          <w:color w:val="auto"/>
          <w:sz w:val="24"/>
          <w:szCs w:val="24"/>
        </w:rPr>
        <w:t>____</w:t>
      </w:r>
      <w:r w:rsidR="00C14D91" w:rsidRPr="006926A9">
        <w:rPr>
          <w:rFonts w:ascii="Arial Narrow" w:eastAsia="Times New Roman" w:hAnsi="Arial Narrow"/>
          <w:b/>
          <w:i/>
          <w:color w:val="auto"/>
          <w:sz w:val="24"/>
          <w:szCs w:val="24"/>
        </w:rPr>
        <w:t xml:space="preserve"> de maio de 2023</w:t>
      </w:r>
    </w:p>
    <w:p w:rsidR="00105460" w:rsidRPr="006926A9" w:rsidRDefault="00105460" w:rsidP="002D1FF4">
      <w:pPr>
        <w:pStyle w:val="Normal1"/>
        <w:spacing w:line="360" w:lineRule="auto"/>
        <w:jc w:val="right"/>
        <w:rPr>
          <w:rFonts w:ascii="Arial Narrow" w:eastAsia="Times New Roman" w:hAnsi="Arial Narrow"/>
          <w:color w:val="auto"/>
          <w:sz w:val="24"/>
          <w:szCs w:val="24"/>
        </w:rPr>
      </w:pPr>
    </w:p>
    <w:p w:rsidR="00105460" w:rsidRPr="006926A9" w:rsidRDefault="00105460" w:rsidP="002D1FF4">
      <w:pPr>
        <w:pStyle w:val="Normal1"/>
        <w:spacing w:line="360" w:lineRule="auto"/>
        <w:jc w:val="center"/>
        <w:rPr>
          <w:rFonts w:ascii="Arial Narrow" w:eastAsia="Times New Roman" w:hAnsi="Arial Narrow"/>
          <w:b/>
          <w:color w:val="auto"/>
          <w:sz w:val="24"/>
          <w:szCs w:val="24"/>
        </w:rPr>
      </w:pPr>
    </w:p>
    <w:p w:rsidR="00105460" w:rsidRPr="006926A9" w:rsidRDefault="00C14D91" w:rsidP="002D1FF4">
      <w:pPr>
        <w:spacing w:line="360" w:lineRule="auto"/>
        <w:jc w:val="center"/>
        <w:rPr>
          <w:rFonts w:ascii="Arial Narrow" w:hAnsi="Arial Narrow"/>
          <w:b/>
          <w:sz w:val="24"/>
          <w:szCs w:val="24"/>
        </w:rPr>
      </w:pPr>
      <w:r w:rsidRPr="006926A9">
        <w:rPr>
          <w:rFonts w:ascii="Arial Narrow" w:hAnsi="Arial Narrow"/>
          <w:b/>
          <w:sz w:val="24"/>
          <w:szCs w:val="24"/>
        </w:rPr>
        <w:t>DANIEL PEREIRA DO COUTO</w:t>
      </w:r>
    </w:p>
    <w:p w:rsidR="00C14D91" w:rsidRPr="006926A9" w:rsidRDefault="00C14D91" w:rsidP="002D1FF4">
      <w:pPr>
        <w:spacing w:line="360" w:lineRule="auto"/>
        <w:jc w:val="center"/>
        <w:rPr>
          <w:rFonts w:ascii="Arial Narrow" w:hAnsi="Arial Narrow"/>
          <w:b/>
          <w:sz w:val="24"/>
          <w:szCs w:val="24"/>
        </w:rPr>
      </w:pPr>
      <w:r w:rsidRPr="006926A9">
        <w:rPr>
          <w:rFonts w:ascii="Arial Narrow" w:hAnsi="Arial Narrow"/>
          <w:b/>
          <w:sz w:val="24"/>
          <w:szCs w:val="24"/>
        </w:rPr>
        <w:t>Prefeito Municipal</w:t>
      </w:r>
    </w:p>
    <w:p w:rsidR="008B5D54" w:rsidRPr="006926A9" w:rsidRDefault="008B5D54" w:rsidP="002D1FF4">
      <w:pPr>
        <w:spacing w:line="360" w:lineRule="auto"/>
        <w:rPr>
          <w:rFonts w:ascii="Arial Narrow" w:hAnsi="Arial Narrow"/>
          <w:sz w:val="24"/>
          <w:szCs w:val="24"/>
        </w:rPr>
      </w:pPr>
    </w:p>
    <w:sectPr w:rsidR="008B5D54" w:rsidRPr="006926A9" w:rsidSect="00EC7907">
      <w:headerReference w:type="default" r:id="rId8"/>
      <w:footerReference w:type="default" r:id="rId9"/>
      <w:pgSz w:w="11906" w:h="16838"/>
      <w:pgMar w:top="2157" w:right="1701" w:bottom="1417" w:left="1560"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6AF" w:rsidRDefault="003566AF">
      <w:r>
        <w:separator/>
      </w:r>
    </w:p>
  </w:endnote>
  <w:endnote w:type="continuationSeparator" w:id="0">
    <w:p w:rsidR="003566AF" w:rsidRDefault="0035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1EB" w:rsidRPr="009D613D" w:rsidRDefault="007541EB" w:rsidP="007541EB">
    <w:pPr>
      <w:pStyle w:val="Rodap"/>
      <w:tabs>
        <w:tab w:val="clear" w:pos="8504"/>
        <w:tab w:val="right" w:pos="-5940"/>
      </w:tabs>
      <w:ind w:right="-676" w:hanging="540"/>
      <w:jc w:val="center"/>
      <w:rPr>
        <w:sz w:val="16"/>
      </w:rPr>
    </w:pPr>
    <w:r w:rsidRPr="009D613D">
      <w:rPr>
        <w:sz w:val="16"/>
      </w:rPr>
      <w:t>Rua Ulisses Escobar, 30 – Centro – 37655000 – Itapeva – Minas Gerais – (35) 3434 1354</w:t>
    </w:r>
  </w:p>
  <w:p w:rsidR="0098353E" w:rsidRPr="007541EB" w:rsidRDefault="0098353E" w:rsidP="007541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6AF" w:rsidRDefault="003566AF">
      <w:r>
        <w:separator/>
      </w:r>
    </w:p>
  </w:footnote>
  <w:footnote w:type="continuationSeparator" w:id="0">
    <w:p w:rsidR="003566AF" w:rsidRDefault="00356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53E" w:rsidRPr="00CD79B4" w:rsidRDefault="00CD79B4" w:rsidP="00CD79B4">
    <w:pPr>
      <w:pStyle w:val="Cabealho"/>
    </w:pPr>
    <w:r>
      <w:rPr>
        <w:noProof/>
      </w:rPr>
      <w:tab/>
    </w:r>
    <w:r w:rsidR="00A83C02" w:rsidRPr="00CB2598">
      <w:rPr>
        <w:noProof/>
      </w:rPr>
      <w:drawing>
        <wp:inline distT="0" distB="0" distL="0" distR="0">
          <wp:extent cx="2390775" cy="876300"/>
          <wp:effectExtent l="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77BE"/>
    <w:multiLevelType w:val="hybridMultilevel"/>
    <w:tmpl w:val="18EC7D5A"/>
    <w:lvl w:ilvl="0" w:tplc="627A4F98">
      <w:start w:val="1"/>
      <w:numFmt w:val="decimal"/>
      <w:lvlText w:val="%1. "/>
      <w:legacy w:legacy="1" w:legacySpace="0" w:legacyIndent="283"/>
      <w:lvlJc w:val="left"/>
      <w:pPr>
        <w:ind w:left="4963" w:hanging="283"/>
      </w:pPr>
      <w:rPr>
        <w:rFonts w:ascii="Arial" w:hAnsi="Arial" w:hint="default"/>
        <w:b w:val="0"/>
        <w:i w:val="0"/>
        <w:sz w:val="24"/>
      </w:rPr>
    </w:lvl>
    <w:lvl w:ilvl="1" w:tplc="04160019">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 w15:restartNumberingAfterBreak="0">
    <w:nsid w:val="0F6957FB"/>
    <w:multiLevelType w:val="hybridMultilevel"/>
    <w:tmpl w:val="AEE62C50"/>
    <w:lvl w:ilvl="0" w:tplc="794CD6B8">
      <w:start w:val="1"/>
      <w:numFmt w:val="upperRoman"/>
      <w:lvlText w:val="%1-"/>
      <w:lvlJc w:val="left"/>
      <w:pPr>
        <w:ind w:left="501" w:hanging="360"/>
      </w:pPr>
      <w:rPr>
        <w:rFonts w:ascii="Arial" w:eastAsia="Arial Unicode MS" w:hAnsi="Arial" w:cs="Arial"/>
      </w:rPr>
    </w:lvl>
    <w:lvl w:ilvl="1" w:tplc="04160019">
      <w:start w:val="1"/>
      <w:numFmt w:val="lowerLetter"/>
      <w:lvlText w:val="%2."/>
      <w:lvlJc w:val="left"/>
      <w:pPr>
        <w:ind w:left="1221" w:hanging="360"/>
      </w:pPr>
    </w:lvl>
    <w:lvl w:ilvl="2" w:tplc="0416001B" w:tentative="1">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2" w15:restartNumberingAfterBreak="0">
    <w:nsid w:val="18E360F1"/>
    <w:multiLevelType w:val="hybridMultilevel"/>
    <w:tmpl w:val="7172A2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C5D53DD"/>
    <w:multiLevelType w:val="hybridMultilevel"/>
    <w:tmpl w:val="1784A8AE"/>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4" w15:restartNumberingAfterBreak="0">
    <w:nsid w:val="32023F1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B63A41"/>
    <w:multiLevelType w:val="hybridMultilevel"/>
    <w:tmpl w:val="FBCC5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E5975C8"/>
    <w:multiLevelType w:val="hybridMultilevel"/>
    <w:tmpl w:val="79369A7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E5"/>
    <w:rsid w:val="00020D71"/>
    <w:rsid w:val="00032608"/>
    <w:rsid w:val="0004295B"/>
    <w:rsid w:val="00067980"/>
    <w:rsid w:val="00077C1E"/>
    <w:rsid w:val="00082847"/>
    <w:rsid w:val="0008613B"/>
    <w:rsid w:val="0009176B"/>
    <w:rsid w:val="000976AD"/>
    <w:rsid w:val="000B4C1D"/>
    <w:rsid w:val="000B73F7"/>
    <w:rsid w:val="00105460"/>
    <w:rsid w:val="00140865"/>
    <w:rsid w:val="001519E4"/>
    <w:rsid w:val="001646C3"/>
    <w:rsid w:val="00172BE6"/>
    <w:rsid w:val="00173292"/>
    <w:rsid w:val="00183543"/>
    <w:rsid w:val="00193125"/>
    <w:rsid w:val="001B072B"/>
    <w:rsid w:val="001B4C6E"/>
    <w:rsid w:val="00200F81"/>
    <w:rsid w:val="002039CE"/>
    <w:rsid w:val="0020611D"/>
    <w:rsid w:val="00220E39"/>
    <w:rsid w:val="002815FC"/>
    <w:rsid w:val="002972B4"/>
    <w:rsid w:val="002D18E9"/>
    <w:rsid w:val="002D1FF4"/>
    <w:rsid w:val="002F0A9F"/>
    <w:rsid w:val="003012AE"/>
    <w:rsid w:val="00303427"/>
    <w:rsid w:val="00330231"/>
    <w:rsid w:val="0034400B"/>
    <w:rsid w:val="003566AF"/>
    <w:rsid w:val="00366073"/>
    <w:rsid w:val="0036666E"/>
    <w:rsid w:val="00385664"/>
    <w:rsid w:val="003973A8"/>
    <w:rsid w:val="003B153F"/>
    <w:rsid w:val="004274D2"/>
    <w:rsid w:val="00434E9A"/>
    <w:rsid w:val="00443581"/>
    <w:rsid w:val="00463F22"/>
    <w:rsid w:val="004666AA"/>
    <w:rsid w:val="004A2AE3"/>
    <w:rsid w:val="004A5E73"/>
    <w:rsid w:val="004D1392"/>
    <w:rsid w:val="004D1D45"/>
    <w:rsid w:val="004E0E5D"/>
    <w:rsid w:val="0051705E"/>
    <w:rsid w:val="0052714C"/>
    <w:rsid w:val="00553CE5"/>
    <w:rsid w:val="00581232"/>
    <w:rsid w:val="0058407C"/>
    <w:rsid w:val="005A147D"/>
    <w:rsid w:val="005A3C24"/>
    <w:rsid w:val="005A7489"/>
    <w:rsid w:val="005C6753"/>
    <w:rsid w:val="00612698"/>
    <w:rsid w:val="00616782"/>
    <w:rsid w:val="006323CE"/>
    <w:rsid w:val="00644071"/>
    <w:rsid w:val="00663522"/>
    <w:rsid w:val="00666439"/>
    <w:rsid w:val="006860DA"/>
    <w:rsid w:val="006926A9"/>
    <w:rsid w:val="00696FFF"/>
    <w:rsid w:val="006C39B7"/>
    <w:rsid w:val="006C519E"/>
    <w:rsid w:val="00734301"/>
    <w:rsid w:val="007541EB"/>
    <w:rsid w:val="0077048B"/>
    <w:rsid w:val="00790307"/>
    <w:rsid w:val="00792530"/>
    <w:rsid w:val="007A3BA9"/>
    <w:rsid w:val="007D161B"/>
    <w:rsid w:val="007E51FD"/>
    <w:rsid w:val="007F2438"/>
    <w:rsid w:val="0080109A"/>
    <w:rsid w:val="0081543E"/>
    <w:rsid w:val="00815E2D"/>
    <w:rsid w:val="0083678F"/>
    <w:rsid w:val="008567E6"/>
    <w:rsid w:val="00871C95"/>
    <w:rsid w:val="008749EE"/>
    <w:rsid w:val="00884D61"/>
    <w:rsid w:val="00891BD8"/>
    <w:rsid w:val="00893D48"/>
    <w:rsid w:val="008B5D54"/>
    <w:rsid w:val="008B7247"/>
    <w:rsid w:val="008D7D7E"/>
    <w:rsid w:val="008E2132"/>
    <w:rsid w:val="008F1CB7"/>
    <w:rsid w:val="008F220F"/>
    <w:rsid w:val="0090298E"/>
    <w:rsid w:val="00926A88"/>
    <w:rsid w:val="00927809"/>
    <w:rsid w:val="00932E39"/>
    <w:rsid w:val="00956924"/>
    <w:rsid w:val="00970E53"/>
    <w:rsid w:val="00976B36"/>
    <w:rsid w:val="0098353E"/>
    <w:rsid w:val="0099756C"/>
    <w:rsid w:val="009A79E3"/>
    <w:rsid w:val="009B45F0"/>
    <w:rsid w:val="009B6D16"/>
    <w:rsid w:val="009C0236"/>
    <w:rsid w:val="009E2C91"/>
    <w:rsid w:val="009E6C7B"/>
    <w:rsid w:val="00A15768"/>
    <w:rsid w:val="00A41938"/>
    <w:rsid w:val="00A459A2"/>
    <w:rsid w:val="00A53835"/>
    <w:rsid w:val="00A5530C"/>
    <w:rsid w:val="00A71822"/>
    <w:rsid w:val="00A82A22"/>
    <w:rsid w:val="00A83C02"/>
    <w:rsid w:val="00A84A31"/>
    <w:rsid w:val="00A901C7"/>
    <w:rsid w:val="00AC7DDA"/>
    <w:rsid w:val="00AE5F2D"/>
    <w:rsid w:val="00AF1195"/>
    <w:rsid w:val="00AF3B4D"/>
    <w:rsid w:val="00B13F38"/>
    <w:rsid w:val="00B26B14"/>
    <w:rsid w:val="00B363D7"/>
    <w:rsid w:val="00B430C3"/>
    <w:rsid w:val="00B4408D"/>
    <w:rsid w:val="00B52881"/>
    <w:rsid w:val="00B56806"/>
    <w:rsid w:val="00B61399"/>
    <w:rsid w:val="00B7483D"/>
    <w:rsid w:val="00BB703C"/>
    <w:rsid w:val="00BF00B6"/>
    <w:rsid w:val="00C05DCE"/>
    <w:rsid w:val="00C14D91"/>
    <w:rsid w:val="00C472BB"/>
    <w:rsid w:val="00C533B0"/>
    <w:rsid w:val="00C54AE2"/>
    <w:rsid w:val="00C77B69"/>
    <w:rsid w:val="00CC3C73"/>
    <w:rsid w:val="00CD79B4"/>
    <w:rsid w:val="00CE03A1"/>
    <w:rsid w:val="00CF3272"/>
    <w:rsid w:val="00D10813"/>
    <w:rsid w:val="00D21024"/>
    <w:rsid w:val="00D45A7E"/>
    <w:rsid w:val="00DA2D3B"/>
    <w:rsid w:val="00DB7AEE"/>
    <w:rsid w:val="00DC6E7D"/>
    <w:rsid w:val="00DD3BBF"/>
    <w:rsid w:val="00DD6C34"/>
    <w:rsid w:val="00DE56ED"/>
    <w:rsid w:val="00DF5FC1"/>
    <w:rsid w:val="00E123A5"/>
    <w:rsid w:val="00E22CC1"/>
    <w:rsid w:val="00E23BC4"/>
    <w:rsid w:val="00E2415A"/>
    <w:rsid w:val="00E376ED"/>
    <w:rsid w:val="00E47AAE"/>
    <w:rsid w:val="00E54D14"/>
    <w:rsid w:val="00E61515"/>
    <w:rsid w:val="00E66C6B"/>
    <w:rsid w:val="00E73875"/>
    <w:rsid w:val="00E80B2F"/>
    <w:rsid w:val="00E910DE"/>
    <w:rsid w:val="00EB01FB"/>
    <w:rsid w:val="00EC7907"/>
    <w:rsid w:val="00ED5295"/>
    <w:rsid w:val="00F13361"/>
    <w:rsid w:val="00F2243D"/>
    <w:rsid w:val="00F41445"/>
    <w:rsid w:val="00F50C09"/>
    <w:rsid w:val="00F56617"/>
    <w:rsid w:val="00F62DE0"/>
    <w:rsid w:val="00F67FD2"/>
    <w:rsid w:val="00F73E6F"/>
    <w:rsid w:val="00F8261A"/>
    <w:rsid w:val="00F863BE"/>
    <w:rsid w:val="00FA56F5"/>
    <w:rsid w:val="00FB2A58"/>
    <w:rsid w:val="00FD0C4E"/>
    <w:rsid w:val="00FD27FD"/>
    <w:rsid w:val="00FE0546"/>
    <w:rsid w:val="00FE6642"/>
    <w:rsid w:val="00FF69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A63560C-DB1D-4921-8AD2-79960B17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15A"/>
    <w:rPr>
      <w:rFonts w:ascii="Arial" w:hAnsi="Arial" w:cs="Arial"/>
      <w:sz w:val="22"/>
      <w:szCs w:val="22"/>
    </w:rPr>
  </w:style>
  <w:style w:type="paragraph" w:styleId="Ttulo1">
    <w:name w:val="heading 1"/>
    <w:basedOn w:val="Normal"/>
    <w:next w:val="Normal"/>
    <w:qFormat/>
    <w:rsid w:val="00E2415A"/>
    <w:pPr>
      <w:keepNext/>
      <w:outlineLvl w:val="0"/>
    </w:pPr>
    <w:rPr>
      <w:b/>
      <w:sz w:val="24"/>
    </w:rPr>
  </w:style>
  <w:style w:type="paragraph" w:styleId="Ttulo5">
    <w:name w:val="heading 5"/>
    <w:basedOn w:val="Normal"/>
    <w:next w:val="Normal"/>
    <w:qFormat/>
    <w:rsid w:val="00E2415A"/>
    <w:pPr>
      <w:spacing w:before="240" w:after="60"/>
      <w:outlineLvl w:val="4"/>
    </w:pPr>
    <w:rPr>
      <w:b/>
      <w:bCs/>
      <w:i/>
      <w:i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553CE5"/>
    <w:pPr>
      <w:tabs>
        <w:tab w:val="center" w:pos="4252"/>
        <w:tab w:val="right" w:pos="8504"/>
      </w:tabs>
    </w:pPr>
  </w:style>
  <w:style w:type="paragraph" w:styleId="Rodap">
    <w:name w:val="footer"/>
    <w:basedOn w:val="Normal"/>
    <w:rsid w:val="00553CE5"/>
    <w:pPr>
      <w:tabs>
        <w:tab w:val="center" w:pos="4252"/>
        <w:tab w:val="right" w:pos="8504"/>
      </w:tabs>
    </w:pPr>
  </w:style>
  <w:style w:type="paragraph" w:styleId="Textodebalo">
    <w:name w:val="Balloon Text"/>
    <w:basedOn w:val="Normal"/>
    <w:semiHidden/>
    <w:rsid w:val="00C77B69"/>
    <w:rPr>
      <w:rFonts w:ascii="Tahoma" w:hAnsi="Tahoma" w:cs="Tahoma"/>
      <w:sz w:val="16"/>
      <w:szCs w:val="16"/>
    </w:rPr>
  </w:style>
  <w:style w:type="paragraph" w:styleId="Corpodetexto">
    <w:name w:val="Body Text"/>
    <w:basedOn w:val="Normal"/>
    <w:rsid w:val="00DD3BBF"/>
    <w:pPr>
      <w:suppressAutoHyphens/>
      <w:spacing w:after="120"/>
    </w:pPr>
    <w:rPr>
      <w:lang w:eastAsia="ar-SA"/>
    </w:rPr>
  </w:style>
  <w:style w:type="paragraph" w:styleId="Recuodecorpodetexto">
    <w:name w:val="Body Text Indent"/>
    <w:basedOn w:val="Normal"/>
    <w:rsid w:val="00E2415A"/>
    <w:pPr>
      <w:spacing w:after="120"/>
      <w:ind w:left="283"/>
    </w:pPr>
  </w:style>
  <w:style w:type="paragraph" w:styleId="Recuodecorpodetexto3">
    <w:name w:val="Body Text Indent 3"/>
    <w:basedOn w:val="Normal"/>
    <w:rsid w:val="00E2415A"/>
    <w:pPr>
      <w:spacing w:after="120"/>
      <w:ind w:left="283"/>
    </w:pPr>
    <w:rPr>
      <w:sz w:val="16"/>
      <w:szCs w:val="16"/>
    </w:rPr>
  </w:style>
  <w:style w:type="paragraph" w:styleId="Recuodecorpodetexto2">
    <w:name w:val="Body Text Indent 2"/>
    <w:basedOn w:val="Normal"/>
    <w:rsid w:val="00E2415A"/>
    <w:pPr>
      <w:spacing w:after="120" w:line="480" w:lineRule="auto"/>
      <w:ind w:left="283"/>
    </w:pPr>
  </w:style>
  <w:style w:type="character" w:styleId="Hyperlink">
    <w:name w:val="Hyperlink"/>
    <w:rsid w:val="007541EB"/>
    <w:rPr>
      <w:color w:val="0000FF"/>
      <w:u w:val="single"/>
    </w:rPr>
  </w:style>
  <w:style w:type="paragraph" w:styleId="PargrafodaLista">
    <w:name w:val="List Paragraph"/>
    <w:basedOn w:val="Normal"/>
    <w:uiPriority w:val="34"/>
    <w:qFormat/>
    <w:rsid w:val="00A5530C"/>
    <w:pPr>
      <w:ind w:left="720"/>
      <w:contextualSpacing/>
    </w:pPr>
    <w:rPr>
      <w:rFonts w:ascii="Times New Roman" w:hAnsi="Times New Roman" w:cs="Times New Roman"/>
      <w:sz w:val="20"/>
      <w:szCs w:val="20"/>
    </w:rPr>
  </w:style>
  <w:style w:type="table" w:styleId="Tabelacomgrade">
    <w:name w:val="Table Grid"/>
    <w:basedOn w:val="Tabelanormal"/>
    <w:rsid w:val="00A553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rpodetexto22">
    <w:name w:val="Corpo de texto 22"/>
    <w:basedOn w:val="Normal"/>
    <w:rsid w:val="009B6D16"/>
    <w:pPr>
      <w:widowControl w:val="0"/>
      <w:suppressAutoHyphens/>
      <w:ind w:firstLine="720"/>
      <w:jc w:val="both"/>
    </w:pPr>
    <w:rPr>
      <w:rFonts w:cs="Times New Roman"/>
      <w:sz w:val="28"/>
      <w:szCs w:val="20"/>
      <w:lang w:eastAsia="ar-SA"/>
    </w:rPr>
  </w:style>
  <w:style w:type="paragraph" w:styleId="NormalWeb">
    <w:name w:val="Normal (Web)"/>
    <w:basedOn w:val="Normal"/>
    <w:unhideWhenUsed/>
    <w:rsid w:val="00DD6C34"/>
    <w:pPr>
      <w:spacing w:before="100" w:beforeAutospacing="1" w:after="100" w:afterAutospacing="1"/>
    </w:pPr>
    <w:rPr>
      <w:rFonts w:eastAsia="Arial Unicode MS"/>
      <w:color w:val="000000"/>
      <w:sz w:val="24"/>
      <w:szCs w:val="24"/>
    </w:rPr>
  </w:style>
  <w:style w:type="paragraph" w:styleId="TextosemFormatao">
    <w:name w:val="Plain Text"/>
    <w:basedOn w:val="Normal"/>
    <w:link w:val="TextosemFormataoChar"/>
    <w:unhideWhenUsed/>
    <w:rsid w:val="00DD6C34"/>
    <w:rPr>
      <w:rFonts w:ascii="Courier New" w:hAnsi="Courier New" w:cs="Times New Roman"/>
      <w:sz w:val="20"/>
      <w:szCs w:val="20"/>
      <w:lang w:val="x-none" w:eastAsia="x-none"/>
    </w:rPr>
  </w:style>
  <w:style w:type="character" w:customStyle="1" w:styleId="TextosemFormataoChar">
    <w:name w:val="Texto sem Formatação Char"/>
    <w:link w:val="TextosemFormatao"/>
    <w:rsid w:val="00DD6C34"/>
    <w:rPr>
      <w:rFonts w:ascii="Courier New" w:hAnsi="Courier New"/>
    </w:rPr>
  </w:style>
  <w:style w:type="paragraph" w:customStyle="1" w:styleId="Default">
    <w:name w:val="Default"/>
    <w:rsid w:val="004E0E5D"/>
    <w:pPr>
      <w:autoSpaceDE w:val="0"/>
      <w:autoSpaceDN w:val="0"/>
      <w:adjustRightInd w:val="0"/>
    </w:pPr>
    <w:rPr>
      <w:rFonts w:ascii="Arial" w:hAnsi="Arial" w:cs="Arial"/>
      <w:color w:val="000000"/>
      <w:sz w:val="24"/>
      <w:szCs w:val="24"/>
    </w:rPr>
  </w:style>
  <w:style w:type="paragraph" w:customStyle="1" w:styleId="Normal1">
    <w:name w:val="Normal1"/>
    <w:rsid w:val="00105460"/>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36733">
      <w:bodyDiv w:val="1"/>
      <w:marLeft w:val="0"/>
      <w:marRight w:val="0"/>
      <w:marTop w:val="0"/>
      <w:marBottom w:val="0"/>
      <w:divBdr>
        <w:top w:val="none" w:sz="0" w:space="0" w:color="auto"/>
        <w:left w:val="none" w:sz="0" w:space="0" w:color="auto"/>
        <w:bottom w:val="none" w:sz="0" w:space="0" w:color="auto"/>
        <w:right w:val="none" w:sz="0" w:space="0" w:color="auto"/>
      </w:divBdr>
    </w:div>
    <w:div w:id="1256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D8CB3-9CC4-46A8-9130-0317A866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5545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DECRETO N° 001/2009 DE 02 DE JANEIRO DE 2009</vt:lpstr>
    </vt:vector>
  </TitlesOfParts>
  <Company>.</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 001/2009 DE 02 DE JANEIRO DE 2009</dc:title>
  <dc:subject/>
  <dc:creator>Cliente</dc:creator>
  <cp:keywords/>
  <cp:lastModifiedBy>User</cp:lastModifiedBy>
  <cp:revision>2</cp:revision>
  <cp:lastPrinted>2017-10-04T12:36:00Z</cp:lastPrinted>
  <dcterms:created xsi:type="dcterms:W3CDTF">2023-05-19T11:06:00Z</dcterms:created>
  <dcterms:modified xsi:type="dcterms:W3CDTF">2023-05-19T11:06:00Z</dcterms:modified>
</cp:coreProperties>
</file>