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80" w:rsidRPr="00E3424D" w:rsidRDefault="00D37E55" w:rsidP="00D37E55">
      <w:pPr>
        <w:spacing w:after="0"/>
        <w:jc w:val="center"/>
        <w:rPr>
          <w:rFonts w:cstheme="minorHAnsi"/>
          <w:b/>
          <w:sz w:val="24"/>
          <w:szCs w:val="24"/>
        </w:rPr>
      </w:pPr>
      <w:r w:rsidRPr="00E3424D">
        <w:rPr>
          <w:rFonts w:cstheme="minorHAnsi"/>
          <w:b/>
          <w:sz w:val="24"/>
          <w:szCs w:val="24"/>
        </w:rPr>
        <w:t>PROJETO DE LEI COMPLEMENTAR N.</w:t>
      </w:r>
      <w:r w:rsidR="00C004FB" w:rsidRPr="00E3424D">
        <w:rPr>
          <w:rFonts w:cstheme="minorHAnsi"/>
          <w:b/>
          <w:sz w:val="24"/>
          <w:szCs w:val="24"/>
        </w:rPr>
        <w:t xml:space="preserve">º </w:t>
      </w:r>
      <w:r w:rsidR="009668B9" w:rsidRPr="00E3424D">
        <w:rPr>
          <w:rFonts w:cstheme="minorHAnsi"/>
          <w:b/>
          <w:sz w:val="24"/>
          <w:szCs w:val="24"/>
        </w:rPr>
        <w:t>0</w:t>
      </w:r>
      <w:r w:rsidR="00EE3B60">
        <w:rPr>
          <w:rFonts w:cstheme="minorHAnsi"/>
          <w:b/>
          <w:sz w:val="24"/>
          <w:szCs w:val="24"/>
        </w:rPr>
        <w:t>3</w:t>
      </w:r>
      <w:r w:rsidR="00C004FB" w:rsidRPr="00E3424D">
        <w:rPr>
          <w:rFonts w:cstheme="minorHAnsi"/>
          <w:b/>
          <w:sz w:val="24"/>
          <w:szCs w:val="24"/>
        </w:rPr>
        <w:t xml:space="preserve">, DE </w:t>
      </w:r>
      <w:r w:rsidR="007B5AB8">
        <w:rPr>
          <w:rFonts w:cstheme="minorHAnsi"/>
          <w:b/>
          <w:sz w:val="24"/>
          <w:szCs w:val="24"/>
        </w:rPr>
        <w:t xml:space="preserve">02 DE FEVEREIRO DE </w:t>
      </w:r>
      <w:proofErr w:type="gramStart"/>
      <w:r w:rsidR="007B5AB8">
        <w:rPr>
          <w:rFonts w:cstheme="minorHAnsi"/>
          <w:b/>
          <w:sz w:val="24"/>
          <w:szCs w:val="24"/>
        </w:rPr>
        <w:t>2024</w:t>
      </w:r>
      <w:proofErr w:type="gramEnd"/>
      <w:r w:rsidR="00C004FB" w:rsidRPr="00E3424D">
        <w:rPr>
          <w:rFonts w:cstheme="minorHAnsi"/>
          <w:b/>
          <w:sz w:val="24"/>
          <w:szCs w:val="24"/>
        </w:rPr>
        <w:t xml:space="preserve"> </w:t>
      </w:r>
    </w:p>
    <w:p w:rsidR="00D37E55" w:rsidRPr="00E3424D" w:rsidRDefault="00D37E55" w:rsidP="00D37E55">
      <w:pPr>
        <w:spacing w:after="0"/>
        <w:jc w:val="center"/>
        <w:rPr>
          <w:rFonts w:cstheme="minorHAnsi"/>
          <w:b/>
          <w:sz w:val="24"/>
          <w:szCs w:val="24"/>
        </w:rPr>
      </w:pPr>
    </w:p>
    <w:p w:rsidR="00D37E55" w:rsidRPr="00E3424D" w:rsidRDefault="00D37E55" w:rsidP="00D37E55">
      <w:pPr>
        <w:spacing w:after="0"/>
        <w:ind w:left="1134"/>
        <w:jc w:val="both"/>
        <w:rPr>
          <w:rFonts w:cstheme="minorHAnsi"/>
          <w:sz w:val="24"/>
          <w:szCs w:val="24"/>
        </w:rPr>
      </w:pPr>
      <w:r w:rsidRPr="00E3424D">
        <w:rPr>
          <w:rFonts w:cstheme="minorHAnsi"/>
          <w:sz w:val="24"/>
          <w:szCs w:val="24"/>
        </w:rPr>
        <w:t>ALTERA D</w:t>
      </w:r>
      <w:r w:rsidR="00A92BA7" w:rsidRPr="00E3424D">
        <w:rPr>
          <w:rFonts w:cstheme="minorHAnsi"/>
          <w:sz w:val="24"/>
          <w:szCs w:val="24"/>
        </w:rPr>
        <w:t xml:space="preserve">ISPOSITIVOS </w:t>
      </w:r>
      <w:r w:rsidR="00E6446A" w:rsidRPr="00E3424D">
        <w:rPr>
          <w:rFonts w:cstheme="minorHAnsi"/>
          <w:sz w:val="24"/>
          <w:szCs w:val="24"/>
        </w:rPr>
        <w:t xml:space="preserve">DA LEI COMPLEMENTAR N.º </w:t>
      </w:r>
      <w:r w:rsidR="00342B12" w:rsidRPr="00E3424D">
        <w:rPr>
          <w:rFonts w:cstheme="minorHAnsi"/>
          <w:sz w:val="24"/>
          <w:szCs w:val="24"/>
        </w:rPr>
        <w:t>22</w:t>
      </w:r>
      <w:r w:rsidR="00A92BA7" w:rsidRPr="00E3424D">
        <w:rPr>
          <w:rFonts w:cstheme="minorHAnsi"/>
          <w:sz w:val="24"/>
          <w:szCs w:val="24"/>
        </w:rPr>
        <w:t>, DE</w:t>
      </w:r>
      <w:r w:rsidR="00E6446A" w:rsidRPr="00E3424D">
        <w:rPr>
          <w:rFonts w:cstheme="minorHAnsi"/>
          <w:sz w:val="24"/>
          <w:szCs w:val="24"/>
        </w:rPr>
        <w:t xml:space="preserve"> </w:t>
      </w:r>
      <w:r w:rsidR="00342B12" w:rsidRPr="00E3424D">
        <w:rPr>
          <w:rFonts w:cstheme="minorHAnsi"/>
          <w:sz w:val="24"/>
          <w:szCs w:val="24"/>
        </w:rPr>
        <w:t xml:space="preserve">26 DE JUNHO </w:t>
      </w:r>
      <w:r w:rsidR="007E31A3">
        <w:rPr>
          <w:rFonts w:cstheme="minorHAnsi"/>
          <w:sz w:val="24"/>
          <w:szCs w:val="24"/>
        </w:rPr>
        <w:t>DE 2012</w:t>
      </w:r>
      <w:r w:rsidR="00A92BA7" w:rsidRPr="00E3424D">
        <w:rPr>
          <w:rFonts w:cstheme="minorHAnsi"/>
          <w:sz w:val="24"/>
          <w:szCs w:val="24"/>
        </w:rPr>
        <w:t>.</w:t>
      </w:r>
    </w:p>
    <w:p w:rsidR="00D37E55" w:rsidRPr="00E3424D" w:rsidRDefault="00D37E55" w:rsidP="00D37E55">
      <w:pPr>
        <w:spacing w:after="0"/>
        <w:ind w:left="1134"/>
        <w:jc w:val="both"/>
        <w:rPr>
          <w:rFonts w:cstheme="minorHAnsi"/>
          <w:sz w:val="24"/>
          <w:szCs w:val="24"/>
        </w:rPr>
      </w:pPr>
    </w:p>
    <w:p w:rsidR="00A92BA7" w:rsidRPr="00E3424D" w:rsidRDefault="00A92BA7" w:rsidP="00A92BA7">
      <w:pPr>
        <w:spacing w:after="0"/>
        <w:jc w:val="both"/>
        <w:rPr>
          <w:rFonts w:cstheme="minorHAnsi"/>
          <w:sz w:val="24"/>
          <w:szCs w:val="24"/>
        </w:rPr>
      </w:pPr>
      <w:r w:rsidRPr="00E3424D">
        <w:rPr>
          <w:rFonts w:cstheme="minorHAnsi"/>
          <w:sz w:val="24"/>
          <w:szCs w:val="24"/>
        </w:rPr>
        <w:t>A Câmara Municipal de Itapeva, Estado de Minas Gerais, por meio de seus Vereadores, APROVA a seguinte LEI COMPLEMENTAR:</w:t>
      </w:r>
    </w:p>
    <w:p w:rsidR="00A92BA7" w:rsidRPr="00E3424D" w:rsidRDefault="00A92BA7" w:rsidP="00A92BA7">
      <w:pPr>
        <w:spacing w:after="0"/>
        <w:jc w:val="both"/>
        <w:rPr>
          <w:rFonts w:cstheme="minorHAnsi"/>
          <w:sz w:val="24"/>
          <w:szCs w:val="24"/>
        </w:rPr>
      </w:pPr>
    </w:p>
    <w:p w:rsidR="00A92BA7" w:rsidRPr="00E3424D" w:rsidRDefault="00A92BA7" w:rsidP="00A92BA7">
      <w:pPr>
        <w:spacing w:after="0"/>
        <w:jc w:val="both"/>
        <w:rPr>
          <w:rFonts w:cstheme="minorHAnsi"/>
          <w:sz w:val="24"/>
          <w:szCs w:val="24"/>
        </w:rPr>
      </w:pPr>
      <w:r w:rsidRPr="00E3424D">
        <w:rPr>
          <w:rFonts w:cstheme="minorHAnsi"/>
          <w:b/>
          <w:sz w:val="24"/>
          <w:szCs w:val="24"/>
        </w:rPr>
        <w:t xml:space="preserve">Art. 1º. </w:t>
      </w:r>
      <w:r w:rsidR="007B5AB8">
        <w:rPr>
          <w:rFonts w:cstheme="minorHAnsi"/>
          <w:sz w:val="24"/>
          <w:szCs w:val="24"/>
        </w:rPr>
        <w:t>O</w:t>
      </w:r>
      <w:r w:rsidR="00342B12" w:rsidRPr="00E3424D">
        <w:rPr>
          <w:rFonts w:cstheme="minorHAnsi"/>
          <w:sz w:val="24"/>
          <w:szCs w:val="24"/>
        </w:rPr>
        <w:t xml:space="preserve"> Anexo </w:t>
      </w:r>
      <w:r w:rsidR="00E67EE2" w:rsidRPr="00E3424D">
        <w:rPr>
          <w:rFonts w:cstheme="minorHAnsi"/>
          <w:sz w:val="24"/>
          <w:szCs w:val="24"/>
        </w:rPr>
        <w:t>II</w:t>
      </w:r>
      <w:r w:rsidR="007B5AB8">
        <w:rPr>
          <w:rFonts w:cstheme="minorHAnsi"/>
          <w:sz w:val="24"/>
          <w:szCs w:val="24"/>
        </w:rPr>
        <w:t>I</w:t>
      </w:r>
      <w:r w:rsidR="00342B12" w:rsidRPr="00E3424D">
        <w:rPr>
          <w:rFonts w:cstheme="minorHAnsi"/>
          <w:sz w:val="24"/>
          <w:szCs w:val="24"/>
        </w:rPr>
        <w:t xml:space="preserve"> – </w:t>
      </w:r>
      <w:r w:rsidR="00E67EE2" w:rsidRPr="00E3424D">
        <w:rPr>
          <w:rFonts w:cstheme="minorHAnsi"/>
          <w:sz w:val="24"/>
          <w:szCs w:val="24"/>
        </w:rPr>
        <w:t xml:space="preserve">Quadro de </w:t>
      </w:r>
      <w:r w:rsidR="007B5AB8">
        <w:rPr>
          <w:rFonts w:cstheme="minorHAnsi"/>
          <w:sz w:val="24"/>
          <w:szCs w:val="24"/>
        </w:rPr>
        <w:t>Funções Gratificadas, da Lei Complementar Municipal n.º 22, de 26 de junho de 2024, passa a ser o seguinte:</w:t>
      </w:r>
      <w:bookmarkStart w:id="0" w:name="_GoBack"/>
      <w:bookmarkEnd w:id="0"/>
    </w:p>
    <w:p w:rsidR="00E67EE2" w:rsidRDefault="00E67EE2" w:rsidP="00A92BA7">
      <w:pPr>
        <w:spacing w:after="0"/>
        <w:jc w:val="both"/>
        <w:rPr>
          <w:rFonts w:cstheme="minorHAnsi"/>
          <w:sz w:val="24"/>
          <w:szCs w:val="24"/>
        </w:rPr>
      </w:pPr>
    </w:p>
    <w:p w:rsidR="007B5AB8" w:rsidRPr="007B5AB8" w:rsidRDefault="007B5AB8" w:rsidP="007B5AB8">
      <w:pPr>
        <w:spacing w:after="0"/>
        <w:jc w:val="center"/>
        <w:rPr>
          <w:rFonts w:cstheme="minorHAnsi"/>
          <w:b/>
          <w:sz w:val="24"/>
          <w:szCs w:val="24"/>
        </w:rPr>
      </w:pPr>
      <w:r w:rsidRPr="007B5AB8">
        <w:rPr>
          <w:rFonts w:cstheme="minorHAnsi"/>
          <w:b/>
          <w:sz w:val="24"/>
          <w:szCs w:val="24"/>
        </w:rPr>
        <w:t>ANEXO III</w:t>
      </w:r>
    </w:p>
    <w:p w:rsidR="007B5AB8" w:rsidRPr="007B5AB8" w:rsidRDefault="007B5AB8" w:rsidP="007B5AB8">
      <w:pPr>
        <w:spacing w:after="0"/>
        <w:jc w:val="center"/>
        <w:rPr>
          <w:rFonts w:cstheme="minorHAnsi"/>
          <w:b/>
          <w:sz w:val="24"/>
          <w:szCs w:val="24"/>
        </w:rPr>
      </w:pPr>
      <w:r w:rsidRPr="007B5AB8">
        <w:rPr>
          <w:rFonts w:cstheme="minorHAnsi"/>
          <w:b/>
          <w:sz w:val="24"/>
          <w:szCs w:val="24"/>
        </w:rPr>
        <w:t>QUADRO DE FUNÇÕES GRATIFICADAS</w:t>
      </w:r>
    </w:p>
    <w:p w:rsidR="007B5AB8" w:rsidRPr="00E3424D" w:rsidRDefault="007B5AB8" w:rsidP="007B5AB8">
      <w:pPr>
        <w:spacing w:after="0"/>
        <w:jc w:val="center"/>
        <w:rPr>
          <w:rFonts w:cstheme="minorHAnsi"/>
          <w:sz w:val="24"/>
          <w:szCs w:val="24"/>
        </w:rPr>
      </w:pPr>
    </w:p>
    <w:tbl>
      <w:tblPr>
        <w:tblStyle w:val="Tabelacomgrade"/>
        <w:tblW w:w="0" w:type="auto"/>
        <w:jc w:val="center"/>
        <w:tblInd w:w="-413" w:type="dxa"/>
        <w:tblLook w:val="04A0" w:firstRow="1" w:lastRow="0" w:firstColumn="1" w:lastColumn="0" w:noHBand="0" w:noVBand="1"/>
      </w:tblPr>
      <w:tblGrid>
        <w:gridCol w:w="4844"/>
        <w:gridCol w:w="521"/>
        <w:gridCol w:w="1156"/>
        <w:gridCol w:w="2508"/>
      </w:tblGrid>
      <w:tr w:rsidR="007B5AB8" w:rsidRPr="00E3424D" w:rsidTr="004A6148">
        <w:trPr>
          <w:jc w:val="center"/>
        </w:trPr>
        <w:tc>
          <w:tcPr>
            <w:tcW w:w="4844" w:type="dxa"/>
          </w:tcPr>
          <w:p w:rsidR="007B5AB8" w:rsidRPr="00E3424D" w:rsidRDefault="007B5AB8" w:rsidP="006957A2">
            <w:pPr>
              <w:jc w:val="center"/>
              <w:rPr>
                <w:rFonts w:cstheme="minorHAnsi"/>
                <w:b/>
                <w:sz w:val="24"/>
                <w:szCs w:val="24"/>
              </w:rPr>
            </w:pPr>
            <w:r w:rsidRPr="00E3424D">
              <w:rPr>
                <w:rFonts w:cstheme="minorHAnsi"/>
                <w:b/>
                <w:sz w:val="24"/>
                <w:szCs w:val="24"/>
              </w:rPr>
              <w:t>DENOMINAÇÃO</w:t>
            </w:r>
          </w:p>
        </w:tc>
        <w:tc>
          <w:tcPr>
            <w:tcW w:w="521" w:type="dxa"/>
          </w:tcPr>
          <w:p w:rsidR="007B5AB8" w:rsidRPr="00E3424D" w:rsidRDefault="007B5AB8" w:rsidP="006957A2">
            <w:pPr>
              <w:jc w:val="center"/>
              <w:rPr>
                <w:rFonts w:cstheme="minorHAnsi"/>
                <w:b/>
                <w:sz w:val="24"/>
                <w:szCs w:val="24"/>
              </w:rPr>
            </w:pPr>
            <w:r w:rsidRPr="00E3424D">
              <w:rPr>
                <w:rFonts w:cstheme="minorHAnsi"/>
                <w:b/>
                <w:sz w:val="24"/>
                <w:szCs w:val="24"/>
              </w:rPr>
              <w:t>QT</w:t>
            </w:r>
          </w:p>
        </w:tc>
        <w:tc>
          <w:tcPr>
            <w:tcW w:w="1156" w:type="dxa"/>
          </w:tcPr>
          <w:p w:rsidR="007B5AB8" w:rsidRPr="00E3424D" w:rsidRDefault="007B5AB8" w:rsidP="006957A2">
            <w:pPr>
              <w:jc w:val="center"/>
              <w:rPr>
                <w:rFonts w:cstheme="minorHAnsi"/>
                <w:b/>
                <w:sz w:val="24"/>
                <w:szCs w:val="24"/>
              </w:rPr>
            </w:pPr>
            <w:r w:rsidRPr="00E3424D">
              <w:rPr>
                <w:rFonts w:cstheme="minorHAnsi"/>
                <w:b/>
                <w:sz w:val="24"/>
                <w:szCs w:val="24"/>
              </w:rPr>
              <w:t>CÓDIGO</w:t>
            </w:r>
          </w:p>
        </w:tc>
        <w:tc>
          <w:tcPr>
            <w:tcW w:w="2508" w:type="dxa"/>
          </w:tcPr>
          <w:p w:rsidR="007B5AB8" w:rsidRPr="00E3424D" w:rsidRDefault="007B5AB8" w:rsidP="006957A2">
            <w:pPr>
              <w:jc w:val="center"/>
              <w:rPr>
                <w:rFonts w:cstheme="minorHAnsi"/>
                <w:b/>
                <w:sz w:val="24"/>
                <w:szCs w:val="24"/>
              </w:rPr>
            </w:pPr>
            <w:r w:rsidRPr="00E3424D">
              <w:rPr>
                <w:rFonts w:cstheme="minorHAnsi"/>
                <w:b/>
                <w:sz w:val="24"/>
                <w:szCs w:val="24"/>
              </w:rPr>
              <w:t>RECRUTAMENTO</w:t>
            </w:r>
          </w:p>
        </w:tc>
      </w:tr>
      <w:tr w:rsidR="007B5AB8" w:rsidRPr="00E3424D" w:rsidTr="004A6148">
        <w:trPr>
          <w:jc w:val="center"/>
        </w:trPr>
        <w:tc>
          <w:tcPr>
            <w:tcW w:w="4844" w:type="dxa"/>
          </w:tcPr>
          <w:p w:rsidR="007B5AB8" w:rsidRPr="00E3424D" w:rsidRDefault="007B5AB8" w:rsidP="006957A2">
            <w:pPr>
              <w:rPr>
                <w:rFonts w:cstheme="minorHAnsi"/>
                <w:sz w:val="24"/>
                <w:szCs w:val="24"/>
              </w:rPr>
            </w:pPr>
            <w:r>
              <w:rPr>
                <w:rFonts w:cstheme="minorHAnsi"/>
                <w:sz w:val="24"/>
                <w:szCs w:val="24"/>
              </w:rPr>
              <w:t>ASSESSOR DE IMPRENSA</w:t>
            </w:r>
          </w:p>
        </w:tc>
        <w:tc>
          <w:tcPr>
            <w:tcW w:w="521" w:type="dxa"/>
          </w:tcPr>
          <w:p w:rsidR="007B5AB8" w:rsidRPr="00E3424D" w:rsidRDefault="007B5AB8" w:rsidP="006957A2">
            <w:pPr>
              <w:jc w:val="center"/>
              <w:rPr>
                <w:rFonts w:cstheme="minorHAnsi"/>
                <w:sz w:val="24"/>
                <w:szCs w:val="24"/>
              </w:rPr>
            </w:pPr>
            <w:r>
              <w:rPr>
                <w:rFonts w:cstheme="minorHAnsi"/>
                <w:sz w:val="24"/>
                <w:szCs w:val="24"/>
              </w:rPr>
              <w:t>01</w:t>
            </w:r>
          </w:p>
        </w:tc>
        <w:tc>
          <w:tcPr>
            <w:tcW w:w="1156" w:type="dxa"/>
          </w:tcPr>
          <w:p w:rsidR="007B5AB8" w:rsidRPr="00E3424D" w:rsidRDefault="007B5AB8" w:rsidP="006957A2">
            <w:pPr>
              <w:jc w:val="center"/>
              <w:rPr>
                <w:rFonts w:cstheme="minorHAnsi"/>
                <w:sz w:val="24"/>
                <w:szCs w:val="24"/>
              </w:rPr>
            </w:pPr>
            <w:r>
              <w:rPr>
                <w:rFonts w:cstheme="minorHAnsi"/>
                <w:sz w:val="24"/>
                <w:szCs w:val="24"/>
              </w:rPr>
              <w:t>FG-01</w:t>
            </w:r>
          </w:p>
        </w:tc>
        <w:tc>
          <w:tcPr>
            <w:tcW w:w="2508" w:type="dxa"/>
          </w:tcPr>
          <w:p w:rsidR="007B5AB8" w:rsidRPr="00E3424D" w:rsidRDefault="007B5AB8" w:rsidP="006957A2">
            <w:pPr>
              <w:jc w:val="center"/>
              <w:rPr>
                <w:rFonts w:cstheme="minorHAnsi"/>
                <w:sz w:val="24"/>
                <w:szCs w:val="24"/>
              </w:rPr>
            </w:pPr>
            <w:r>
              <w:rPr>
                <w:rFonts w:cstheme="minorHAnsi"/>
                <w:sz w:val="24"/>
                <w:szCs w:val="24"/>
              </w:rPr>
              <w:t>LIMITADO</w:t>
            </w:r>
          </w:p>
        </w:tc>
      </w:tr>
      <w:tr w:rsidR="007B5AB8" w:rsidRPr="00E3424D" w:rsidTr="004A6148">
        <w:trPr>
          <w:jc w:val="center"/>
        </w:trPr>
        <w:tc>
          <w:tcPr>
            <w:tcW w:w="4844" w:type="dxa"/>
          </w:tcPr>
          <w:p w:rsidR="007B5AB8" w:rsidRDefault="007B5AB8" w:rsidP="006957A2">
            <w:pPr>
              <w:rPr>
                <w:rFonts w:cstheme="minorHAnsi"/>
                <w:sz w:val="24"/>
                <w:szCs w:val="24"/>
              </w:rPr>
            </w:pPr>
            <w:r>
              <w:rPr>
                <w:rFonts w:cstheme="minorHAnsi"/>
                <w:sz w:val="24"/>
                <w:szCs w:val="24"/>
              </w:rPr>
              <w:t>AGENTE DE CONTRATAÇÃO</w:t>
            </w:r>
          </w:p>
        </w:tc>
        <w:tc>
          <w:tcPr>
            <w:tcW w:w="521" w:type="dxa"/>
          </w:tcPr>
          <w:p w:rsidR="007B5AB8" w:rsidRDefault="007B5AB8" w:rsidP="006957A2">
            <w:pPr>
              <w:jc w:val="center"/>
              <w:rPr>
                <w:rFonts w:cstheme="minorHAnsi"/>
                <w:sz w:val="24"/>
                <w:szCs w:val="24"/>
              </w:rPr>
            </w:pPr>
            <w:r>
              <w:rPr>
                <w:rFonts w:cstheme="minorHAnsi"/>
                <w:sz w:val="24"/>
                <w:szCs w:val="24"/>
              </w:rPr>
              <w:t>02</w:t>
            </w:r>
          </w:p>
        </w:tc>
        <w:tc>
          <w:tcPr>
            <w:tcW w:w="1156" w:type="dxa"/>
          </w:tcPr>
          <w:p w:rsidR="007B5AB8" w:rsidRDefault="007B5AB8" w:rsidP="006957A2">
            <w:pPr>
              <w:jc w:val="center"/>
              <w:rPr>
                <w:rFonts w:cstheme="minorHAnsi"/>
                <w:sz w:val="24"/>
                <w:szCs w:val="24"/>
              </w:rPr>
            </w:pPr>
            <w:r>
              <w:rPr>
                <w:rFonts w:cstheme="minorHAnsi"/>
                <w:sz w:val="24"/>
                <w:szCs w:val="24"/>
              </w:rPr>
              <w:t>FG-02</w:t>
            </w:r>
          </w:p>
        </w:tc>
        <w:tc>
          <w:tcPr>
            <w:tcW w:w="2508" w:type="dxa"/>
          </w:tcPr>
          <w:p w:rsidR="007B5AB8" w:rsidRDefault="007B5AB8" w:rsidP="006957A2">
            <w:pPr>
              <w:jc w:val="center"/>
              <w:rPr>
                <w:rFonts w:cstheme="minorHAnsi"/>
                <w:sz w:val="24"/>
                <w:szCs w:val="24"/>
              </w:rPr>
            </w:pPr>
            <w:r>
              <w:rPr>
                <w:rFonts w:cstheme="minorHAnsi"/>
                <w:sz w:val="24"/>
                <w:szCs w:val="24"/>
              </w:rPr>
              <w:t>LIMITADO</w:t>
            </w:r>
          </w:p>
        </w:tc>
      </w:tr>
      <w:tr w:rsidR="007B5AB8" w:rsidRPr="00E3424D" w:rsidTr="004A6148">
        <w:trPr>
          <w:jc w:val="center"/>
        </w:trPr>
        <w:tc>
          <w:tcPr>
            <w:tcW w:w="4844" w:type="dxa"/>
          </w:tcPr>
          <w:p w:rsidR="007B5AB8" w:rsidRDefault="007B5AB8" w:rsidP="006957A2">
            <w:pPr>
              <w:rPr>
                <w:rFonts w:cstheme="minorHAnsi"/>
                <w:sz w:val="24"/>
                <w:szCs w:val="24"/>
              </w:rPr>
            </w:pPr>
            <w:r>
              <w:rPr>
                <w:rFonts w:cstheme="minorHAnsi"/>
                <w:sz w:val="24"/>
                <w:szCs w:val="24"/>
              </w:rPr>
              <w:t>MEMBRO DE</w:t>
            </w:r>
            <w:r w:rsidR="004A6148">
              <w:rPr>
                <w:rFonts w:cstheme="minorHAnsi"/>
                <w:sz w:val="24"/>
                <w:szCs w:val="24"/>
              </w:rPr>
              <w:t xml:space="preserve"> EQUIPE DE APOIO DE</w:t>
            </w:r>
            <w:r>
              <w:rPr>
                <w:rFonts w:cstheme="minorHAnsi"/>
                <w:sz w:val="24"/>
                <w:szCs w:val="24"/>
              </w:rPr>
              <w:t xml:space="preserve"> LICITAÇÃO</w:t>
            </w:r>
          </w:p>
        </w:tc>
        <w:tc>
          <w:tcPr>
            <w:tcW w:w="521" w:type="dxa"/>
          </w:tcPr>
          <w:p w:rsidR="007B5AB8" w:rsidRDefault="007B5AB8" w:rsidP="006957A2">
            <w:pPr>
              <w:jc w:val="center"/>
              <w:rPr>
                <w:rFonts w:cstheme="minorHAnsi"/>
                <w:sz w:val="24"/>
                <w:szCs w:val="24"/>
              </w:rPr>
            </w:pPr>
            <w:r>
              <w:rPr>
                <w:rFonts w:cstheme="minorHAnsi"/>
                <w:sz w:val="24"/>
                <w:szCs w:val="24"/>
              </w:rPr>
              <w:t>02</w:t>
            </w:r>
          </w:p>
        </w:tc>
        <w:tc>
          <w:tcPr>
            <w:tcW w:w="1156" w:type="dxa"/>
          </w:tcPr>
          <w:p w:rsidR="007B5AB8" w:rsidRDefault="007B5AB8" w:rsidP="006957A2">
            <w:pPr>
              <w:jc w:val="center"/>
              <w:rPr>
                <w:rFonts w:cstheme="minorHAnsi"/>
                <w:sz w:val="24"/>
                <w:szCs w:val="24"/>
              </w:rPr>
            </w:pPr>
            <w:r>
              <w:rPr>
                <w:rFonts w:cstheme="minorHAnsi"/>
                <w:sz w:val="24"/>
                <w:szCs w:val="24"/>
              </w:rPr>
              <w:t>FG-03</w:t>
            </w:r>
          </w:p>
        </w:tc>
        <w:tc>
          <w:tcPr>
            <w:tcW w:w="2508" w:type="dxa"/>
          </w:tcPr>
          <w:p w:rsidR="007B5AB8" w:rsidRDefault="007B5AB8" w:rsidP="006957A2">
            <w:pPr>
              <w:jc w:val="center"/>
              <w:rPr>
                <w:rFonts w:cstheme="minorHAnsi"/>
                <w:sz w:val="24"/>
                <w:szCs w:val="24"/>
              </w:rPr>
            </w:pPr>
            <w:r>
              <w:rPr>
                <w:rFonts w:cstheme="minorHAnsi"/>
                <w:sz w:val="24"/>
                <w:szCs w:val="24"/>
              </w:rPr>
              <w:t>AMPLO OU LIMITADO</w:t>
            </w:r>
          </w:p>
        </w:tc>
      </w:tr>
      <w:tr w:rsidR="007B5AB8" w:rsidRPr="00E3424D" w:rsidTr="004A6148">
        <w:trPr>
          <w:jc w:val="center"/>
        </w:trPr>
        <w:tc>
          <w:tcPr>
            <w:tcW w:w="4844" w:type="dxa"/>
          </w:tcPr>
          <w:p w:rsidR="007B5AB8" w:rsidRDefault="004A6148" w:rsidP="006957A2">
            <w:pPr>
              <w:rPr>
                <w:rFonts w:cstheme="minorHAnsi"/>
                <w:sz w:val="24"/>
                <w:szCs w:val="24"/>
              </w:rPr>
            </w:pPr>
            <w:r>
              <w:rPr>
                <w:rFonts w:cstheme="minorHAnsi"/>
                <w:sz w:val="24"/>
                <w:szCs w:val="24"/>
              </w:rPr>
              <w:t>MEMBRO DE COMISSÃO DE CONTRATAÇÃO</w:t>
            </w:r>
          </w:p>
        </w:tc>
        <w:tc>
          <w:tcPr>
            <w:tcW w:w="521" w:type="dxa"/>
          </w:tcPr>
          <w:p w:rsidR="007B5AB8" w:rsidRDefault="004A6148" w:rsidP="006957A2">
            <w:pPr>
              <w:jc w:val="center"/>
              <w:rPr>
                <w:rFonts w:cstheme="minorHAnsi"/>
                <w:sz w:val="24"/>
                <w:szCs w:val="24"/>
              </w:rPr>
            </w:pPr>
            <w:r>
              <w:rPr>
                <w:rFonts w:cstheme="minorHAnsi"/>
                <w:sz w:val="24"/>
                <w:szCs w:val="24"/>
              </w:rPr>
              <w:t>03</w:t>
            </w:r>
          </w:p>
        </w:tc>
        <w:tc>
          <w:tcPr>
            <w:tcW w:w="1156" w:type="dxa"/>
          </w:tcPr>
          <w:p w:rsidR="004A6148" w:rsidRDefault="004A6148" w:rsidP="004A6148">
            <w:pPr>
              <w:jc w:val="center"/>
              <w:rPr>
                <w:rFonts w:cstheme="minorHAnsi"/>
                <w:sz w:val="24"/>
                <w:szCs w:val="24"/>
              </w:rPr>
            </w:pPr>
            <w:r>
              <w:rPr>
                <w:rFonts w:cstheme="minorHAnsi"/>
                <w:sz w:val="24"/>
                <w:szCs w:val="24"/>
              </w:rPr>
              <w:t>FG-04</w:t>
            </w:r>
          </w:p>
        </w:tc>
        <w:tc>
          <w:tcPr>
            <w:tcW w:w="2508" w:type="dxa"/>
          </w:tcPr>
          <w:p w:rsidR="007B5AB8" w:rsidRDefault="004A6148" w:rsidP="006957A2">
            <w:pPr>
              <w:jc w:val="center"/>
              <w:rPr>
                <w:rFonts w:cstheme="minorHAnsi"/>
                <w:sz w:val="24"/>
                <w:szCs w:val="24"/>
              </w:rPr>
            </w:pPr>
            <w:r>
              <w:rPr>
                <w:rFonts w:cstheme="minorHAnsi"/>
                <w:sz w:val="24"/>
                <w:szCs w:val="24"/>
              </w:rPr>
              <w:t>AMPLO OU LIMITADO</w:t>
            </w:r>
          </w:p>
        </w:tc>
      </w:tr>
      <w:tr w:rsidR="009456B5" w:rsidRPr="00E3424D" w:rsidTr="004A6148">
        <w:trPr>
          <w:jc w:val="center"/>
        </w:trPr>
        <w:tc>
          <w:tcPr>
            <w:tcW w:w="4844" w:type="dxa"/>
          </w:tcPr>
          <w:p w:rsidR="009456B5" w:rsidRDefault="009456B5" w:rsidP="006957A2">
            <w:pPr>
              <w:rPr>
                <w:rFonts w:cstheme="minorHAnsi"/>
                <w:sz w:val="24"/>
                <w:szCs w:val="24"/>
              </w:rPr>
            </w:pPr>
            <w:r>
              <w:rPr>
                <w:rFonts w:cstheme="minorHAnsi"/>
                <w:sz w:val="24"/>
                <w:szCs w:val="24"/>
              </w:rPr>
              <w:t>REVISO</w:t>
            </w:r>
            <w:r w:rsidR="001B02E6">
              <w:rPr>
                <w:rFonts w:cstheme="minorHAnsi"/>
                <w:sz w:val="24"/>
                <w:szCs w:val="24"/>
              </w:rPr>
              <w:t>R</w:t>
            </w:r>
            <w:r>
              <w:rPr>
                <w:rFonts w:cstheme="minorHAnsi"/>
                <w:sz w:val="24"/>
                <w:szCs w:val="24"/>
              </w:rPr>
              <w:t xml:space="preserve"> E DIGITALIZADOR DE TEXTOS</w:t>
            </w:r>
          </w:p>
        </w:tc>
        <w:tc>
          <w:tcPr>
            <w:tcW w:w="521" w:type="dxa"/>
          </w:tcPr>
          <w:p w:rsidR="009456B5" w:rsidRDefault="009456B5" w:rsidP="006957A2">
            <w:pPr>
              <w:jc w:val="center"/>
              <w:rPr>
                <w:rFonts w:cstheme="minorHAnsi"/>
                <w:sz w:val="24"/>
                <w:szCs w:val="24"/>
              </w:rPr>
            </w:pPr>
            <w:r>
              <w:rPr>
                <w:rFonts w:cstheme="minorHAnsi"/>
                <w:sz w:val="24"/>
                <w:szCs w:val="24"/>
              </w:rPr>
              <w:t>01</w:t>
            </w:r>
          </w:p>
        </w:tc>
        <w:tc>
          <w:tcPr>
            <w:tcW w:w="1156" w:type="dxa"/>
          </w:tcPr>
          <w:p w:rsidR="009456B5" w:rsidRDefault="009456B5" w:rsidP="004A6148">
            <w:pPr>
              <w:jc w:val="center"/>
              <w:rPr>
                <w:rFonts w:cstheme="minorHAnsi"/>
                <w:sz w:val="24"/>
                <w:szCs w:val="24"/>
              </w:rPr>
            </w:pPr>
            <w:r>
              <w:rPr>
                <w:rFonts w:cstheme="minorHAnsi"/>
                <w:sz w:val="24"/>
                <w:szCs w:val="24"/>
              </w:rPr>
              <w:t>FG-05</w:t>
            </w:r>
          </w:p>
        </w:tc>
        <w:tc>
          <w:tcPr>
            <w:tcW w:w="2508" w:type="dxa"/>
          </w:tcPr>
          <w:p w:rsidR="009456B5" w:rsidRDefault="009456B5" w:rsidP="006957A2">
            <w:pPr>
              <w:jc w:val="center"/>
              <w:rPr>
                <w:rFonts w:cstheme="minorHAnsi"/>
                <w:sz w:val="24"/>
                <w:szCs w:val="24"/>
              </w:rPr>
            </w:pPr>
            <w:r>
              <w:rPr>
                <w:rFonts w:cstheme="minorHAnsi"/>
                <w:sz w:val="24"/>
                <w:szCs w:val="24"/>
              </w:rPr>
              <w:t>LIMITADO</w:t>
            </w:r>
          </w:p>
        </w:tc>
      </w:tr>
    </w:tbl>
    <w:p w:rsidR="00E67EE2" w:rsidRPr="00E3424D" w:rsidRDefault="00E67EE2" w:rsidP="00A92BA7">
      <w:pPr>
        <w:spacing w:after="0"/>
        <w:jc w:val="both"/>
        <w:rPr>
          <w:rFonts w:cstheme="minorHAnsi"/>
          <w:sz w:val="24"/>
          <w:szCs w:val="24"/>
        </w:rPr>
      </w:pPr>
    </w:p>
    <w:p w:rsidR="004A6148" w:rsidRDefault="004A6148" w:rsidP="006957A2">
      <w:pPr>
        <w:spacing w:after="0"/>
        <w:jc w:val="both"/>
        <w:rPr>
          <w:rFonts w:cstheme="minorHAnsi"/>
          <w:sz w:val="24"/>
          <w:szCs w:val="24"/>
        </w:rPr>
      </w:pPr>
      <w:r>
        <w:rPr>
          <w:rFonts w:cstheme="minorHAnsi"/>
          <w:b/>
          <w:sz w:val="24"/>
          <w:szCs w:val="24"/>
        </w:rPr>
        <w:t>Art. 2</w:t>
      </w:r>
      <w:r w:rsidRPr="00E3424D">
        <w:rPr>
          <w:rFonts w:cstheme="minorHAnsi"/>
          <w:b/>
          <w:sz w:val="24"/>
          <w:szCs w:val="24"/>
        </w:rPr>
        <w:t xml:space="preserve">º. </w:t>
      </w:r>
      <w:r w:rsidRPr="004A6148">
        <w:rPr>
          <w:rFonts w:cstheme="minorHAnsi"/>
          <w:sz w:val="24"/>
          <w:szCs w:val="24"/>
        </w:rPr>
        <w:t>Os quadros com as descrições</w:t>
      </w:r>
      <w:r>
        <w:rPr>
          <w:rFonts w:cstheme="minorHAnsi"/>
          <w:sz w:val="24"/>
          <w:szCs w:val="24"/>
        </w:rPr>
        <w:t xml:space="preserve"> das classes referentes </w:t>
      </w:r>
      <w:proofErr w:type="gramStart"/>
      <w:r>
        <w:rPr>
          <w:rFonts w:cstheme="minorHAnsi"/>
          <w:sz w:val="24"/>
          <w:szCs w:val="24"/>
        </w:rPr>
        <w:t>a</w:t>
      </w:r>
      <w:r w:rsidRPr="004A6148">
        <w:rPr>
          <w:rFonts w:cstheme="minorHAnsi"/>
          <w:sz w:val="24"/>
          <w:szCs w:val="24"/>
        </w:rPr>
        <w:t>s</w:t>
      </w:r>
      <w:proofErr w:type="gramEnd"/>
      <w:r>
        <w:rPr>
          <w:rFonts w:cstheme="minorHAnsi"/>
          <w:sz w:val="24"/>
          <w:szCs w:val="24"/>
        </w:rPr>
        <w:t xml:space="preserve"> funções de Pregoeiro e Membro de Comissão de Licitação, constantes do</w:t>
      </w:r>
      <w:r w:rsidRPr="00E3424D">
        <w:rPr>
          <w:rFonts w:cstheme="minorHAnsi"/>
          <w:sz w:val="24"/>
          <w:szCs w:val="24"/>
        </w:rPr>
        <w:t xml:space="preserve"> Anexo </w:t>
      </w:r>
      <w:r>
        <w:rPr>
          <w:rFonts w:cstheme="minorHAnsi"/>
          <w:sz w:val="24"/>
          <w:szCs w:val="24"/>
        </w:rPr>
        <w:t>VII</w:t>
      </w:r>
      <w:r w:rsidRPr="00E3424D">
        <w:rPr>
          <w:rFonts w:cstheme="minorHAnsi"/>
          <w:sz w:val="24"/>
          <w:szCs w:val="24"/>
        </w:rPr>
        <w:t xml:space="preserve"> – </w:t>
      </w:r>
      <w:r>
        <w:rPr>
          <w:rFonts w:cstheme="minorHAnsi"/>
          <w:sz w:val="24"/>
          <w:szCs w:val="24"/>
        </w:rPr>
        <w:t>Descrição das Classes – Funções Gratificadas, da Lei Complementar Municipal n.º 22, de 26 de junho de 2024, ficam substituídos pelos respectivos quadros de Agente de Contratação e Membro de Equipe de Apoio de Licitação, conforme abaixo:</w:t>
      </w:r>
    </w:p>
    <w:p w:rsidR="004A6148" w:rsidRDefault="004A6148" w:rsidP="006957A2">
      <w:pPr>
        <w:spacing w:after="0"/>
        <w:jc w:val="both"/>
        <w:rPr>
          <w:rFonts w:cstheme="minorHAnsi"/>
          <w:sz w:val="24"/>
          <w:szCs w:val="24"/>
        </w:rPr>
      </w:pPr>
    </w:p>
    <w:tbl>
      <w:tblPr>
        <w:tblStyle w:val="Tabelacomgrade"/>
        <w:tblW w:w="0" w:type="auto"/>
        <w:tblInd w:w="108" w:type="dxa"/>
        <w:tblLook w:val="04A0" w:firstRow="1" w:lastRow="0" w:firstColumn="1" w:lastColumn="0" w:noHBand="0" w:noVBand="1"/>
      </w:tblPr>
      <w:tblGrid>
        <w:gridCol w:w="9103"/>
      </w:tblGrid>
      <w:tr w:rsidR="004A6148" w:rsidTr="004A6148">
        <w:tc>
          <w:tcPr>
            <w:tcW w:w="9103" w:type="dxa"/>
          </w:tcPr>
          <w:p w:rsidR="004A6148" w:rsidRDefault="004A6148" w:rsidP="006957A2">
            <w:pPr>
              <w:jc w:val="both"/>
              <w:rPr>
                <w:rFonts w:cstheme="minorHAnsi"/>
                <w:b/>
                <w:sz w:val="24"/>
                <w:szCs w:val="24"/>
              </w:rPr>
            </w:pPr>
            <w:r>
              <w:rPr>
                <w:rFonts w:cstheme="minorHAnsi"/>
                <w:b/>
                <w:sz w:val="24"/>
                <w:szCs w:val="24"/>
              </w:rPr>
              <w:t>AGENTE DE CONTRATAÇÃO</w:t>
            </w:r>
          </w:p>
        </w:tc>
      </w:tr>
      <w:tr w:rsidR="004A6148" w:rsidTr="004A6148">
        <w:tc>
          <w:tcPr>
            <w:tcW w:w="9103" w:type="dxa"/>
          </w:tcPr>
          <w:p w:rsidR="004A6148" w:rsidRPr="004A6148" w:rsidRDefault="004A6148" w:rsidP="006957A2">
            <w:pPr>
              <w:jc w:val="both"/>
              <w:rPr>
                <w:rFonts w:cstheme="minorHAnsi"/>
                <w:sz w:val="24"/>
                <w:szCs w:val="24"/>
              </w:rPr>
            </w:pPr>
            <w:r>
              <w:rPr>
                <w:rFonts w:cstheme="minorHAnsi"/>
                <w:b/>
                <w:sz w:val="24"/>
                <w:szCs w:val="24"/>
              </w:rPr>
              <w:t xml:space="preserve">CÓDIGO: </w:t>
            </w:r>
            <w:r>
              <w:rPr>
                <w:rFonts w:cstheme="minorHAnsi"/>
                <w:sz w:val="24"/>
                <w:szCs w:val="24"/>
              </w:rPr>
              <w:t>FG-02</w:t>
            </w:r>
          </w:p>
        </w:tc>
      </w:tr>
      <w:tr w:rsidR="004A6148" w:rsidTr="004A6148">
        <w:tc>
          <w:tcPr>
            <w:tcW w:w="9103" w:type="dxa"/>
          </w:tcPr>
          <w:p w:rsidR="004A6148" w:rsidRPr="005B68BA" w:rsidRDefault="004A6148" w:rsidP="006957A2">
            <w:pPr>
              <w:jc w:val="both"/>
              <w:rPr>
                <w:rFonts w:cstheme="minorHAnsi"/>
                <w:sz w:val="24"/>
                <w:szCs w:val="24"/>
              </w:rPr>
            </w:pPr>
            <w:r>
              <w:rPr>
                <w:rFonts w:cstheme="minorHAnsi"/>
                <w:b/>
                <w:sz w:val="24"/>
                <w:szCs w:val="24"/>
              </w:rPr>
              <w:t xml:space="preserve">SÚMULA: </w:t>
            </w:r>
            <w:r w:rsidR="005B68BA">
              <w:rPr>
                <w:rFonts w:cstheme="minorHAnsi"/>
                <w:sz w:val="24"/>
                <w:szCs w:val="24"/>
              </w:rPr>
              <w:t xml:space="preserve">Condução dos trabalhos de licitação, auxiliado pela equipe de </w:t>
            </w:r>
            <w:proofErr w:type="gramStart"/>
            <w:r w:rsidR="005B68BA">
              <w:rPr>
                <w:rFonts w:cstheme="minorHAnsi"/>
                <w:sz w:val="24"/>
                <w:szCs w:val="24"/>
              </w:rPr>
              <w:t>apoio</w:t>
            </w:r>
            <w:proofErr w:type="gramEnd"/>
          </w:p>
        </w:tc>
      </w:tr>
      <w:tr w:rsidR="004A6148" w:rsidTr="004A6148">
        <w:tc>
          <w:tcPr>
            <w:tcW w:w="9103" w:type="dxa"/>
          </w:tcPr>
          <w:p w:rsidR="004A6148" w:rsidRDefault="004A6148" w:rsidP="006957A2">
            <w:pPr>
              <w:jc w:val="both"/>
              <w:rPr>
                <w:rFonts w:cstheme="minorHAnsi"/>
                <w:b/>
                <w:sz w:val="24"/>
                <w:szCs w:val="24"/>
              </w:rPr>
            </w:pPr>
            <w:r>
              <w:rPr>
                <w:rFonts w:cstheme="minorHAnsi"/>
                <w:b/>
                <w:sz w:val="24"/>
                <w:szCs w:val="24"/>
              </w:rPr>
              <w:t>ATRIBUIÇÕES:</w:t>
            </w:r>
          </w:p>
        </w:tc>
      </w:tr>
      <w:tr w:rsidR="004A6148" w:rsidTr="004A6148">
        <w:tc>
          <w:tcPr>
            <w:tcW w:w="9103" w:type="dxa"/>
          </w:tcPr>
          <w:p w:rsidR="00C857F3" w:rsidRDefault="00C857F3" w:rsidP="006957A2">
            <w:pPr>
              <w:jc w:val="both"/>
              <w:rPr>
                <w:rFonts w:cstheme="minorHAnsi"/>
                <w:sz w:val="20"/>
                <w:szCs w:val="20"/>
              </w:rPr>
            </w:pPr>
          </w:p>
          <w:p w:rsidR="00621A3B" w:rsidRPr="00C857F3" w:rsidRDefault="00621A3B" w:rsidP="006957A2">
            <w:pPr>
              <w:jc w:val="both"/>
              <w:rPr>
                <w:rFonts w:cstheme="minorHAnsi"/>
                <w:sz w:val="20"/>
                <w:szCs w:val="20"/>
              </w:rPr>
            </w:pPr>
            <w:r w:rsidRPr="00C857F3">
              <w:rPr>
                <w:rFonts w:cstheme="minorHAnsi"/>
                <w:sz w:val="20"/>
                <w:szCs w:val="20"/>
              </w:rPr>
              <w:t>1.</w:t>
            </w:r>
            <w:r w:rsidR="00C857F3">
              <w:rPr>
                <w:rFonts w:cstheme="minorHAnsi"/>
                <w:sz w:val="20"/>
                <w:szCs w:val="20"/>
              </w:rPr>
              <w:t xml:space="preserve"> </w:t>
            </w:r>
            <w:proofErr w:type="gramStart"/>
            <w:r w:rsidR="00C857F3">
              <w:rPr>
                <w:rFonts w:cstheme="minorHAnsi"/>
                <w:sz w:val="20"/>
                <w:szCs w:val="20"/>
              </w:rPr>
              <w:t>t</w:t>
            </w:r>
            <w:r w:rsidRPr="00C857F3">
              <w:rPr>
                <w:rFonts w:cstheme="minorHAnsi"/>
                <w:sz w:val="20"/>
                <w:szCs w:val="20"/>
              </w:rPr>
              <w:t>omar</w:t>
            </w:r>
            <w:proofErr w:type="gramEnd"/>
            <w:r w:rsidRPr="00C857F3">
              <w:rPr>
                <w:rFonts w:cstheme="minorHAnsi"/>
                <w:sz w:val="20"/>
                <w:szCs w:val="20"/>
              </w:rPr>
              <w:t xml:space="preserve"> decisões, acompanhar o trâmite da licitação, dar impulso ao procedimento licitatório e executar quaisquer outras atividades necessárias ao bom andamento do certame até a homologação;</w:t>
            </w:r>
          </w:p>
          <w:p w:rsidR="00C857F3" w:rsidRDefault="00C857F3" w:rsidP="00C857F3">
            <w:pPr>
              <w:jc w:val="both"/>
              <w:rPr>
                <w:rFonts w:cstheme="minorHAnsi"/>
                <w:sz w:val="20"/>
                <w:szCs w:val="20"/>
              </w:rPr>
            </w:pPr>
          </w:p>
          <w:p w:rsidR="00C857F3" w:rsidRDefault="00621A3B" w:rsidP="00C857F3">
            <w:pPr>
              <w:jc w:val="both"/>
              <w:rPr>
                <w:rFonts w:cstheme="minorHAnsi"/>
                <w:sz w:val="20"/>
                <w:szCs w:val="20"/>
              </w:rPr>
            </w:pPr>
            <w:r w:rsidRPr="00C857F3">
              <w:rPr>
                <w:rFonts w:cstheme="minorHAnsi"/>
                <w:sz w:val="20"/>
                <w:szCs w:val="20"/>
              </w:rPr>
              <w:t>2.</w:t>
            </w:r>
            <w:r w:rsidR="00C857F3" w:rsidRPr="00C857F3">
              <w:rPr>
                <w:sz w:val="20"/>
                <w:szCs w:val="20"/>
              </w:rPr>
              <w:t xml:space="preserve"> </w:t>
            </w:r>
            <w:proofErr w:type="gramStart"/>
            <w:r w:rsidR="00C857F3" w:rsidRPr="00C857F3">
              <w:rPr>
                <w:rFonts w:cstheme="minorHAnsi"/>
                <w:sz w:val="20"/>
                <w:szCs w:val="20"/>
              </w:rPr>
              <w:t>tomar</w:t>
            </w:r>
            <w:proofErr w:type="gramEnd"/>
            <w:r w:rsidR="00C857F3" w:rsidRPr="00C857F3">
              <w:rPr>
                <w:rFonts w:cstheme="minorHAnsi"/>
                <w:sz w:val="20"/>
                <w:szCs w:val="20"/>
              </w:rPr>
              <w:t xml:space="preserve"> decisões em prol da boa condução da licitação, dar impulso ao procedimento, inclusive por meio de demandas às áreas das unidades de contratações, descentralizadas ou não, para fins de saneamento da fase</w:t>
            </w:r>
            <w:r w:rsidR="00C857F3">
              <w:rPr>
                <w:rFonts w:cstheme="minorHAnsi"/>
                <w:sz w:val="20"/>
                <w:szCs w:val="20"/>
              </w:rPr>
              <w:t xml:space="preserve"> preparatória, caso necessário;</w:t>
            </w:r>
          </w:p>
          <w:p w:rsidR="00C857F3" w:rsidRP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 xml:space="preserve">3. </w:t>
            </w:r>
            <w:proofErr w:type="gramStart"/>
            <w:r w:rsidRPr="00C857F3">
              <w:rPr>
                <w:rFonts w:cstheme="minorHAnsi"/>
                <w:sz w:val="20"/>
                <w:szCs w:val="20"/>
              </w:rPr>
              <w:t>acompanhar</w:t>
            </w:r>
            <w:proofErr w:type="gramEnd"/>
            <w:r w:rsidRPr="00C857F3">
              <w:rPr>
                <w:rFonts w:cstheme="minorHAnsi"/>
                <w:sz w:val="20"/>
                <w:szCs w:val="20"/>
              </w:rPr>
              <w:t xml:space="preserve"> os trâmites da licitação e promover diligências, se for o caso, para que o calendário de contratação</w:t>
            </w:r>
            <w:r>
              <w:rPr>
                <w:rFonts w:cstheme="minorHAnsi"/>
                <w:sz w:val="20"/>
                <w:szCs w:val="20"/>
              </w:rPr>
              <w:t xml:space="preserve"> </w:t>
            </w:r>
            <w:r w:rsidRPr="00C857F3">
              <w:rPr>
                <w:rFonts w:cstheme="minorHAnsi"/>
                <w:sz w:val="20"/>
                <w:szCs w:val="20"/>
              </w:rPr>
              <w:t>seja cumprido, observado, ainda, o grau de prioridade da contratação; e</w:t>
            </w:r>
          </w:p>
          <w:p w:rsidR="00C857F3" w:rsidRP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 xml:space="preserve">4. </w:t>
            </w:r>
            <w:r w:rsidRPr="00C857F3">
              <w:rPr>
                <w:rFonts w:cstheme="minorHAnsi"/>
                <w:sz w:val="20"/>
                <w:szCs w:val="20"/>
              </w:rPr>
              <w:t xml:space="preserve"> conduzir e coordenar a sessão pública da licitação e promover as seguintes ações:</w:t>
            </w:r>
          </w:p>
          <w:p w:rsidR="00C857F3" w:rsidRP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 xml:space="preserve">I - </w:t>
            </w:r>
            <w:r w:rsidRPr="00C857F3">
              <w:rPr>
                <w:rFonts w:cstheme="minorHAnsi"/>
                <w:sz w:val="20"/>
                <w:szCs w:val="20"/>
              </w:rPr>
              <w:t xml:space="preserve">receber, examinar e decidir as impugnações e os pedidos de esclarecimentos ao edital e aos seus anexos e </w:t>
            </w:r>
            <w:r w:rsidRPr="00C857F3">
              <w:rPr>
                <w:rFonts w:cstheme="minorHAnsi"/>
                <w:sz w:val="20"/>
                <w:szCs w:val="20"/>
              </w:rPr>
              <w:lastRenderedPageBreak/>
              <w:t>requisitar subsídios formais aos responsáveis pela elaboração desses documentos, caso necessário;</w:t>
            </w:r>
          </w:p>
          <w:p w:rsidR="00C857F3" w:rsidRPr="00C857F3" w:rsidRDefault="00C857F3" w:rsidP="00C857F3">
            <w:pPr>
              <w:jc w:val="both"/>
              <w:rPr>
                <w:rFonts w:cstheme="minorHAnsi"/>
                <w:sz w:val="20"/>
                <w:szCs w:val="20"/>
              </w:rPr>
            </w:pPr>
          </w:p>
          <w:p w:rsidR="00C857F3" w:rsidRDefault="00C857F3" w:rsidP="00C857F3">
            <w:pPr>
              <w:jc w:val="both"/>
              <w:rPr>
                <w:rFonts w:cstheme="minorHAnsi"/>
                <w:sz w:val="20"/>
                <w:szCs w:val="20"/>
              </w:rPr>
            </w:pPr>
            <w:r>
              <w:rPr>
                <w:rFonts w:cstheme="minorHAnsi"/>
                <w:sz w:val="20"/>
                <w:szCs w:val="20"/>
              </w:rPr>
              <w:t>II -</w:t>
            </w:r>
            <w:r w:rsidRPr="00C857F3">
              <w:rPr>
                <w:rFonts w:cstheme="minorHAnsi"/>
                <w:sz w:val="20"/>
                <w:szCs w:val="20"/>
              </w:rPr>
              <w:t xml:space="preserve"> verificar a conformidade da proposta mais bem classificada com os requ</w:t>
            </w:r>
            <w:r>
              <w:rPr>
                <w:rFonts w:cstheme="minorHAnsi"/>
                <w:sz w:val="20"/>
                <w:szCs w:val="20"/>
              </w:rPr>
              <w:t>isitos estabelecidos no edital;</w:t>
            </w:r>
          </w:p>
          <w:p w:rsid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III -</w:t>
            </w:r>
            <w:r w:rsidRPr="00C857F3">
              <w:rPr>
                <w:rFonts w:cstheme="minorHAnsi"/>
                <w:sz w:val="20"/>
                <w:szCs w:val="20"/>
              </w:rPr>
              <w:t xml:space="preserve"> verificar e julgar as condições de habilitação;</w:t>
            </w:r>
          </w:p>
          <w:p w:rsidR="00C857F3" w:rsidRP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IV -</w:t>
            </w:r>
            <w:r w:rsidRPr="00C857F3">
              <w:rPr>
                <w:rFonts w:cstheme="minorHAnsi"/>
                <w:sz w:val="20"/>
                <w:szCs w:val="20"/>
              </w:rPr>
              <w:t xml:space="preserve"> sanear erros ou falhas que não alterem a substância das propostas; </w:t>
            </w:r>
            <w:proofErr w:type="gramStart"/>
            <w:r w:rsidRPr="00C857F3">
              <w:rPr>
                <w:rFonts w:cstheme="minorHAnsi"/>
                <w:sz w:val="20"/>
                <w:szCs w:val="20"/>
              </w:rPr>
              <w:t>e</w:t>
            </w:r>
            <w:proofErr w:type="gramEnd"/>
          </w:p>
          <w:p w:rsidR="00C857F3" w:rsidRP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V -</w:t>
            </w:r>
            <w:r w:rsidRPr="00C857F3">
              <w:rPr>
                <w:rFonts w:cstheme="minorHAnsi"/>
                <w:sz w:val="20"/>
                <w:szCs w:val="20"/>
              </w:rPr>
              <w:t xml:space="preserve"> encaminhar à comissão de contratação, quando for o caso:</w:t>
            </w:r>
          </w:p>
          <w:p w:rsidR="00C857F3" w:rsidRP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a)</w:t>
            </w:r>
            <w:r w:rsidRPr="00C857F3">
              <w:rPr>
                <w:rFonts w:cstheme="minorHAnsi"/>
                <w:sz w:val="20"/>
                <w:szCs w:val="20"/>
              </w:rPr>
              <w:t xml:space="preserve"> os documentos de habilitação, caso se verifique a possibilidade de saneamento de erros ou de falhas que não alterem a substância dos documentos e a sua validade jurídica, conforme o disposto no § 1º do art. 64 da Lei nº 14.133, de 2021; </w:t>
            </w:r>
            <w:proofErr w:type="gramStart"/>
            <w:r w:rsidRPr="00C857F3">
              <w:rPr>
                <w:rFonts w:cstheme="minorHAnsi"/>
                <w:sz w:val="20"/>
                <w:szCs w:val="20"/>
              </w:rPr>
              <w:t>e</w:t>
            </w:r>
            <w:proofErr w:type="gramEnd"/>
          </w:p>
          <w:p w:rsidR="00C857F3" w:rsidRP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b)</w:t>
            </w:r>
            <w:r w:rsidRPr="00C857F3">
              <w:rPr>
                <w:rFonts w:cstheme="minorHAnsi"/>
                <w:sz w:val="20"/>
                <w:szCs w:val="20"/>
              </w:rPr>
              <w:t xml:space="preserve"> os documentos relativos aos procedimentos auxiliares previstos no art. 78 da Lei nº 14.133, de 2021;</w:t>
            </w:r>
          </w:p>
          <w:p w:rsidR="00C857F3" w:rsidRP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VI -</w:t>
            </w:r>
            <w:r w:rsidRPr="00C857F3">
              <w:rPr>
                <w:rFonts w:cstheme="minorHAnsi"/>
                <w:sz w:val="20"/>
                <w:szCs w:val="20"/>
              </w:rPr>
              <w:t xml:space="preserve"> negociar, quando for o caso, condições mais vantajosas com o primeiro colocado;</w:t>
            </w:r>
          </w:p>
          <w:p w:rsidR="00C857F3" w:rsidRP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VII -</w:t>
            </w:r>
            <w:r w:rsidRPr="00C857F3">
              <w:rPr>
                <w:rFonts w:cstheme="minorHAnsi"/>
                <w:sz w:val="20"/>
                <w:szCs w:val="20"/>
              </w:rPr>
              <w:t xml:space="preserve"> indicar o vencedor do certame;</w:t>
            </w:r>
          </w:p>
          <w:p w:rsidR="00C857F3" w:rsidRPr="00C857F3" w:rsidRDefault="00C857F3" w:rsidP="00C857F3">
            <w:pPr>
              <w:jc w:val="both"/>
              <w:rPr>
                <w:rFonts w:cstheme="minorHAnsi"/>
                <w:sz w:val="20"/>
                <w:szCs w:val="20"/>
              </w:rPr>
            </w:pPr>
          </w:p>
          <w:p w:rsidR="00C857F3" w:rsidRPr="00C857F3" w:rsidRDefault="00C857F3" w:rsidP="00C857F3">
            <w:pPr>
              <w:jc w:val="both"/>
              <w:rPr>
                <w:rFonts w:cstheme="minorHAnsi"/>
                <w:sz w:val="20"/>
                <w:szCs w:val="20"/>
              </w:rPr>
            </w:pPr>
            <w:r>
              <w:rPr>
                <w:rFonts w:cstheme="minorHAnsi"/>
                <w:sz w:val="20"/>
                <w:szCs w:val="20"/>
              </w:rPr>
              <w:t>VIII -</w:t>
            </w:r>
            <w:r w:rsidRPr="00C857F3">
              <w:rPr>
                <w:rFonts w:cstheme="minorHAnsi"/>
                <w:sz w:val="20"/>
                <w:szCs w:val="20"/>
              </w:rPr>
              <w:t xml:space="preserve"> conduzir os trabalhos da equipe de apoio; </w:t>
            </w:r>
            <w:proofErr w:type="gramStart"/>
            <w:r w:rsidRPr="00C857F3">
              <w:rPr>
                <w:rFonts w:cstheme="minorHAnsi"/>
                <w:sz w:val="20"/>
                <w:szCs w:val="20"/>
              </w:rPr>
              <w:t>e</w:t>
            </w:r>
            <w:proofErr w:type="gramEnd"/>
          </w:p>
          <w:p w:rsidR="00C857F3" w:rsidRPr="00C857F3" w:rsidRDefault="00C857F3" w:rsidP="00C857F3">
            <w:pPr>
              <w:jc w:val="both"/>
              <w:rPr>
                <w:rFonts w:cstheme="minorHAnsi"/>
                <w:sz w:val="20"/>
                <w:szCs w:val="20"/>
              </w:rPr>
            </w:pPr>
          </w:p>
          <w:p w:rsidR="00621A3B" w:rsidRDefault="00C857F3" w:rsidP="00C857F3">
            <w:pPr>
              <w:jc w:val="both"/>
              <w:rPr>
                <w:rFonts w:cstheme="minorHAnsi"/>
                <w:sz w:val="20"/>
                <w:szCs w:val="20"/>
              </w:rPr>
            </w:pPr>
            <w:r>
              <w:rPr>
                <w:rFonts w:cstheme="minorHAnsi"/>
                <w:sz w:val="20"/>
                <w:szCs w:val="20"/>
              </w:rPr>
              <w:t>IX -</w:t>
            </w:r>
            <w:r w:rsidRPr="00C857F3">
              <w:rPr>
                <w:rFonts w:cstheme="minorHAnsi"/>
                <w:sz w:val="20"/>
                <w:szCs w:val="20"/>
              </w:rPr>
              <w:t xml:space="preserve"> encaminhar o processo instruído, </w:t>
            </w:r>
            <w:proofErr w:type="gramStart"/>
            <w:r w:rsidRPr="00C857F3">
              <w:rPr>
                <w:rFonts w:cstheme="minorHAnsi"/>
                <w:sz w:val="20"/>
                <w:szCs w:val="20"/>
              </w:rPr>
              <w:t>após</w:t>
            </w:r>
            <w:proofErr w:type="gramEnd"/>
            <w:r w:rsidRPr="00C857F3">
              <w:rPr>
                <w:rFonts w:cstheme="minorHAnsi"/>
                <w:sz w:val="20"/>
                <w:szCs w:val="20"/>
              </w:rPr>
              <w:t xml:space="preserve"> encerradas as fases de julgamento e de habilitação e exauridos os recursos administrativos, à autoridade superior para adjudicação e para homologação.</w:t>
            </w:r>
          </w:p>
          <w:p w:rsidR="00C857F3" w:rsidRDefault="00C857F3" w:rsidP="00C857F3">
            <w:pPr>
              <w:jc w:val="both"/>
              <w:rPr>
                <w:rFonts w:cstheme="minorHAnsi"/>
                <w:sz w:val="20"/>
                <w:szCs w:val="20"/>
              </w:rPr>
            </w:pPr>
          </w:p>
          <w:p w:rsidR="00621A3B" w:rsidRDefault="00C857F3" w:rsidP="00C857F3">
            <w:pPr>
              <w:jc w:val="both"/>
              <w:rPr>
                <w:rFonts w:cstheme="minorHAnsi"/>
                <w:sz w:val="20"/>
                <w:szCs w:val="20"/>
              </w:rPr>
            </w:pPr>
            <w:r>
              <w:rPr>
                <w:rFonts w:cstheme="minorHAnsi"/>
                <w:sz w:val="20"/>
                <w:szCs w:val="20"/>
              </w:rPr>
              <w:t>5. Exercer outras funções correlatas de acordo com a legislação e normas vigentes.</w:t>
            </w:r>
          </w:p>
          <w:p w:rsidR="00C857F3" w:rsidRPr="00621A3B" w:rsidRDefault="00C857F3" w:rsidP="00C857F3">
            <w:pPr>
              <w:jc w:val="both"/>
              <w:rPr>
                <w:rFonts w:cstheme="minorHAnsi"/>
                <w:sz w:val="24"/>
                <w:szCs w:val="24"/>
              </w:rPr>
            </w:pPr>
          </w:p>
        </w:tc>
      </w:tr>
      <w:tr w:rsidR="004A6148" w:rsidTr="004A6148">
        <w:tc>
          <w:tcPr>
            <w:tcW w:w="9103" w:type="dxa"/>
          </w:tcPr>
          <w:p w:rsidR="004A6148" w:rsidRDefault="004A6148" w:rsidP="006957A2">
            <w:pPr>
              <w:jc w:val="both"/>
              <w:rPr>
                <w:rFonts w:cstheme="minorHAnsi"/>
                <w:b/>
                <w:sz w:val="24"/>
                <w:szCs w:val="24"/>
              </w:rPr>
            </w:pPr>
            <w:r>
              <w:rPr>
                <w:rFonts w:cstheme="minorHAnsi"/>
                <w:b/>
                <w:sz w:val="24"/>
                <w:szCs w:val="24"/>
              </w:rPr>
              <w:lastRenderedPageBreak/>
              <w:t>Requisito</w:t>
            </w:r>
            <w:r w:rsidR="00F96063">
              <w:rPr>
                <w:rFonts w:cstheme="minorHAnsi"/>
                <w:b/>
                <w:sz w:val="24"/>
                <w:szCs w:val="24"/>
              </w:rPr>
              <w:t>s</w:t>
            </w:r>
            <w:r>
              <w:rPr>
                <w:rFonts w:cstheme="minorHAnsi"/>
                <w:b/>
                <w:sz w:val="24"/>
                <w:szCs w:val="24"/>
              </w:rPr>
              <w:t xml:space="preserve"> para provimento:</w:t>
            </w:r>
          </w:p>
          <w:p w:rsidR="004A6148" w:rsidRPr="00F96063" w:rsidRDefault="004A6148" w:rsidP="006957A2">
            <w:pPr>
              <w:jc w:val="both"/>
              <w:rPr>
                <w:rFonts w:cstheme="minorHAnsi"/>
                <w:sz w:val="24"/>
                <w:szCs w:val="24"/>
              </w:rPr>
            </w:pPr>
            <w:r>
              <w:rPr>
                <w:rFonts w:cstheme="minorHAnsi"/>
                <w:b/>
                <w:sz w:val="24"/>
                <w:szCs w:val="24"/>
              </w:rPr>
              <w:t>Escolaridade:</w:t>
            </w:r>
            <w:r w:rsidR="00F96063">
              <w:rPr>
                <w:rFonts w:cstheme="minorHAnsi"/>
                <w:b/>
                <w:sz w:val="24"/>
                <w:szCs w:val="24"/>
              </w:rPr>
              <w:t xml:space="preserve"> </w:t>
            </w:r>
            <w:r w:rsidR="00F96063" w:rsidRPr="00F96063">
              <w:rPr>
                <w:rFonts w:cstheme="minorHAnsi"/>
                <w:sz w:val="24"/>
                <w:szCs w:val="24"/>
              </w:rPr>
              <w:t>Ensi</w:t>
            </w:r>
            <w:r w:rsidR="00F96063">
              <w:rPr>
                <w:rFonts w:cstheme="minorHAnsi"/>
                <w:sz w:val="24"/>
                <w:szCs w:val="24"/>
              </w:rPr>
              <w:t xml:space="preserve">no Superior em qualquer área, </w:t>
            </w:r>
            <w:r w:rsidR="00F96063" w:rsidRPr="00F96063">
              <w:rPr>
                <w:rFonts w:cstheme="minorHAnsi"/>
                <w:sz w:val="24"/>
                <w:szCs w:val="24"/>
              </w:rPr>
              <w:t xml:space="preserve">capacitação específica para exercer esta </w:t>
            </w:r>
            <w:r w:rsidR="00F96063">
              <w:rPr>
                <w:rFonts w:cstheme="minorHAnsi"/>
                <w:sz w:val="24"/>
                <w:szCs w:val="24"/>
              </w:rPr>
              <w:t>função</w:t>
            </w:r>
            <w:r w:rsidR="00F96063" w:rsidRPr="00F96063">
              <w:rPr>
                <w:rFonts w:cstheme="minorHAnsi"/>
                <w:sz w:val="24"/>
                <w:szCs w:val="24"/>
              </w:rPr>
              <w:t xml:space="preserve"> e perfil </w:t>
            </w:r>
            <w:proofErr w:type="gramStart"/>
            <w:r w:rsidR="00F96063" w:rsidRPr="00F96063">
              <w:rPr>
                <w:rFonts w:cstheme="minorHAnsi"/>
                <w:sz w:val="24"/>
                <w:szCs w:val="24"/>
              </w:rPr>
              <w:t>adequado aferidos pela autoridade competente</w:t>
            </w:r>
            <w:proofErr w:type="gramEnd"/>
            <w:r w:rsidR="00F96063" w:rsidRPr="00F96063">
              <w:rPr>
                <w:rFonts w:cstheme="minorHAnsi"/>
                <w:sz w:val="24"/>
                <w:szCs w:val="24"/>
              </w:rPr>
              <w:t>.</w:t>
            </w:r>
          </w:p>
          <w:p w:rsidR="004A6148" w:rsidRPr="00F96063" w:rsidRDefault="004A6148" w:rsidP="006957A2">
            <w:pPr>
              <w:jc w:val="both"/>
              <w:rPr>
                <w:rFonts w:cstheme="minorHAnsi"/>
                <w:sz w:val="24"/>
                <w:szCs w:val="24"/>
              </w:rPr>
            </w:pPr>
            <w:r>
              <w:rPr>
                <w:rFonts w:cstheme="minorHAnsi"/>
                <w:b/>
                <w:sz w:val="24"/>
                <w:szCs w:val="24"/>
              </w:rPr>
              <w:t xml:space="preserve">Recrutamento: </w:t>
            </w:r>
            <w:r w:rsidR="00F96063">
              <w:rPr>
                <w:rFonts w:cstheme="minorHAnsi"/>
                <w:sz w:val="24"/>
                <w:szCs w:val="24"/>
              </w:rPr>
              <w:t>Limitado</w:t>
            </w:r>
          </w:p>
          <w:p w:rsidR="004A6148" w:rsidRDefault="004A6148" w:rsidP="00F96063">
            <w:pPr>
              <w:jc w:val="both"/>
              <w:rPr>
                <w:rFonts w:cstheme="minorHAnsi"/>
                <w:b/>
                <w:sz w:val="24"/>
                <w:szCs w:val="24"/>
              </w:rPr>
            </w:pPr>
            <w:r>
              <w:rPr>
                <w:rFonts w:cstheme="minorHAnsi"/>
                <w:b/>
                <w:sz w:val="24"/>
                <w:szCs w:val="24"/>
              </w:rPr>
              <w:t>Carga Horária:</w:t>
            </w:r>
            <w:r w:rsidR="00F96063">
              <w:rPr>
                <w:rFonts w:cstheme="minorHAnsi"/>
                <w:b/>
                <w:sz w:val="24"/>
                <w:szCs w:val="24"/>
              </w:rPr>
              <w:t xml:space="preserve"> </w:t>
            </w:r>
            <w:r w:rsidR="00F96063" w:rsidRPr="00F96063">
              <w:rPr>
                <w:rFonts w:cstheme="minorHAnsi"/>
                <w:sz w:val="24"/>
                <w:szCs w:val="24"/>
              </w:rPr>
              <w:t>De acordo com a</w:t>
            </w:r>
            <w:r w:rsidR="00F96063">
              <w:rPr>
                <w:rFonts w:cstheme="minorHAnsi"/>
                <w:sz w:val="24"/>
                <w:szCs w:val="24"/>
              </w:rPr>
              <w:t xml:space="preserve"> carga horária do cargo efetivo.</w:t>
            </w:r>
          </w:p>
        </w:tc>
      </w:tr>
    </w:tbl>
    <w:p w:rsidR="004A6148" w:rsidRDefault="004A6148" w:rsidP="006957A2">
      <w:pPr>
        <w:spacing w:after="0"/>
        <w:jc w:val="both"/>
        <w:rPr>
          <w:rFonts w:cstheme="minorHAnsi"/>
          <w:b/>
          <w:sz w:val="24"/>
          <w:szCs w:val="24"/>
        </w:rPr>
      </w:pPr>
    </w:p>
    <w:p w:rsidR="00C857F3" w:rsidRDefault="00C857F3" w:rsidP="006957A2">
      <w:pPr>
        <w:spacing w:after="0"/>
        <w:jc w:val="both"/>
        <w:rPr>
          <w:rFonts w:cstheme="minorHAnsi"/>
          <w:b/>
          <w:sz w:val="24"/>
          <w:szCs w:val="24"/>
        </w:rPr>
      </w:pPr>
    </w:p>
    <w:tbl>
      <w:tblPr>
        <w:tblStyle w:val="Tabelacomgrade"/>
        <w:tblW w:w="0" w:type="auto"/>
        <w:tblInd w:w="108" w:type="dxa"/>
        <w:tblLook w:val="04A0" w:firstRow="1" w:lastRow="0" w:firstColumn="1" w:lastColumn="0" w:noHBand="0" w:noVBand="1"/>
      </w:tblPr>
      <w:tblGrid>
        <w:gridCol w:w="9103"/>
      </w:tblGrid>
      <w:tr w:rsidR="00F96063" w:rsidTr="0019060A">
        <w:tc>
          <w:tcPr>
            <w:tcW w:w="9103" w:type="dxa"/>
          </w:tcPr>
          <w:p w:rsidR="00F96063" w:rsidRDefault="00F96063" w:rsidP="0019060A">
            <w:pPr>
              <w:jc w:val="both"/>
              <w:rPr>
                <w:rFonts w:cstheme="minorHAnsi"/>
                <w:b/>
                <w:sz w:val="24"/>
                <w:szCs w:val="24"/>
              </w:rPr>
            </w:pPr>
            <w:r>
              <w:rPr>
                <w:rFonts w:cstheme="minorHAnsi"/>
                <w:b/>
                <w:sz w:val="24"/>
                <w:szCs w:val="24"/>
              </w:rPr>
              <w:t>MEMBRO DE EQUIPE DE APOIO DE LICITAÇÃO</w:t>
            </w:r>
          </w:p>
        </w:tc>
      </w:tr>
      <w:tr w:rsidR="00F96063" w:rsidTr="0019060A">
        <w:tc>
          <w:tcPr>
            <w:tcW w:w="9103" w:type="dxa"/>
          </w:tcPr>
          <w:p w:rsidR="00F96063" w:rsidRPr="004A6148" w:rsidRDefault="00F96063" w:rsidP="0019060A">
            <w:pPr>
              <w:jc w:val="both"/>
              <w:rPr>
                <w:rFonts w:cstheme="minorHAnsi"/>
                <w:sz w:val="24"/>
                <w:szCs w:val="24"/>
              </w:rPr>
            </w:pPr>
            <w:r>
              <w:rPr>
                <w:rFonts w:cstheme="minorHAnsi"/>
                <w:b/>
                <w:sz w:val="24"/>
                <w:szCs w:val="24"/>
              </w:rPr>
              <w:t xml:space="preserve">CÓDIGO: </w:t>
            </w:r>
            <w:r>
              <w:rPr>
                <w:rFonts w:cstheme="minorHAnsi"/>
                <w:sz w:val="24"/>
                <w:szCs w:val="24"/>
              </w:rPr>
              <w:t>FG-03</w:t>
            </w:r>
          </w:p>
        </w:tc>
      </w:tr>
      <w:tr w:rsidR="00F96063" w:rsidTr="0019060A">
        <w:tc>
          <w:tcPr>
            <w:tcW w:w="9103" w:type="dxa"/>
          </w:tcPr>
          <w:p w:rsidR="00F96063" w:rsidRPr="005B68BA" w:rsidRDefault="00F96063" w:rsidP="005B68BA">
            <w:pPr>
              <w:jc w:val="both"/>
              <w:rPr>
                <w:rFonts w:cstheme="minorHAnsi"/>
                <w:sz w:val="24"/>
                <w:szCs w:val="24"/>
              </w:rPr>
            </w:pPr>
            <w:r>
              <w:rPr>
                <w:rFonts w:cstheme="minorHAnsi"/>
                <w:b/>
                <w:sz w:val="24"/>
                <w:szCs w:val="24"/>
              </w:rPr>
              <w:t xml:space="preserve">SÚMULA: </w:t>
            </w:r>
            <w:r w:rsidR="005B68BA" w:rsidRPr="005B68BA">
              <w:rPr>
                <w:rFonts w:cstheme="minorHAnsi"/>
                <w:sz w:val="24"/>
                <w:szCs w:val="24"/>
              </w:rPr>
              <w:t>Auxiliar</w:t>
            </w:r>
            <w:r w:rsidR="005B68BA">
              <w:rPr>
                <w:rFonts w:cstheme="minorHAnsi"/>
                <w:sz w:val="24"/>
                <w:szCs w:val="24"/>
              </w:rPr>
              <w:t xml:space="preserve"> o agente de contratação ou a comissão e contratação</w:t>
            </w:r>
          </w:p>
        </w:tc>
      </w:tr>
      <w:tr w:rsidR="00F96063" w:rsidTr="0019060A">
        <w:tc>
          <w:tcPr>
            <w:tcW w:w="9103" w:type="dxa"/>
          </w:tcPr>
          <w:p w:rsidR="00F96063" w:rsidRDefault="00F96063" w:rsidP="0019060A">
            <w:pPr>
              <w:jc w:val="both"/>
              <w:rPr>
                <w:rFonts w:cstheme="minorHAnsi"/>
                <w:b/>
                <w:sz w:val="24"/>
                <w:szCs w:val="24"/>
              </w:rPr>
            </w:pPr>
            <w:r>
              <w:rPr>
                <w:rFonts w:cstheme="minorHAnsi"/>
                <w:b/>
                <w:sz w:val="24"/>
                <w:szCs w:val="24"/>
              </w:rPr>
              <w:t>ATRIBUIÇÕES:</w:t>
            </w:r>
          </w:p>
        </w:tc>
      </w:tr>
      <w:tr w:rsidR="00F96063" w:rsidTr="0019060A">
        <w:tc>
          <w:tcPr>
            <w:tcW w:w="9103" w:type="dxa"/>
          </w:tcPr>
          <w:p w:rsidR="00F96063" w:rsidRPr="00A80391" w:rsidRDefault="00F96063" w:rsidP="0019060A">
            <w:pPr>
              <w:jc w:val="both"/>
              <w:rPr>
                <w:rFonts w:cstheme="minorHAnsi"/>
                <w:sz w:val="24"/>
                <w:szCs w:val="24"/>
              </w:rPr>
            </w:pPr>
          </w:p>
          <w:p w:rsidR="00C857F3" w:rsidRDefault="00C857F3" w:rsidP="0019060A">
            <w:pPr>
              <w:jc w:val="both"/>
              <w:rPr>
                <w:rFonts w:ascii="Calibri" w:hAnsi="Calibri" w:cs="Calibri"/>
                <w:color w:val="000000"/>
                <w:sz w:val="20"/>
                <w:szCs w:val="20"/>
              </w:rPr>
            </w:pPr>
            <w:r w:rsidRPr="00A80391">
              <w:rPr>
                <w:rFonts w:ascii="Calibri" w:hAnsi="Calibri" w:cs="Calibri"/>
                <w:sz w:val="20"/>
                <w:szCs w:val="20"/>
              </w:rPr>
              <w:t xml:space="preserve">1. </w:t>
            </w:r>
            <w:proofErr w:type="gramStart"/>
            <w:r w:rsidR="00A80391">
              <w:rPr>
                <w:rFonts w:ascii="Calibri" w:hAnsi="Calibri" w:cs="Calibri"/>
                <w:sz w:val="20"/>
                <w:szCs w:val="20"/>
              </w:rPr>
              <w:t>a</w:t>
            </w:r>
            <w:r w:rsidRPr="00A80391">
              <w:rPr>
                <w:rFonts w:ascii="Calibri" w:hAnsi="Calibri" w:cs="Calibri"/>
                <w:color w:val="000000"/>
                <w:sz w:val="20"/>
                <w:szCs w:val="20"/>
              </w:rPr>
              <w:t>uxiliar</w:t>
            </w:r>
            <w:proofErr w:type="gramEnd"/>
            <w:r w:rsidRPr="00A80391">
              <w:rPr>
                <w:rFonts w:ascii="Calibri" w:hAnsi="Calibri" w:cs="Calibri"/>
                <w:color w:val="000000"/>
                <w:sz w:val="20"/>
                <w:szCs w:val="20"/>
              </w:rPr>
              <w:t xml:space="preserve"> o agente de contratação ou a comissão de contratação no exercício de suas </w:t>
            </w:r>
            <w:r w:rsidR="00BE790B">
              <w:rPr>
                <w:rFonts w:ascii="Calibri" w:hAnsi="Calibri" w:cs="Calibri"/>
                <w:color w:val="000000"/>
                <w:sz w:val="20"/>
                <w:szCs w:val="20"/>
              </w:rPr>
              <w:t>atribuições</w:t>
            </w:r>
            <w:r w:rsidR="00A80391">
              <w:rPr>
                <w:rFonts w:ascii="Calibri" w:hAnsi="Calibri" w:cs="Calibri"/>
                <w:color w:val="000000"/>
                <w:sz w:val="20"/>
                <w:szCs w:val="20"/>
              </w:rPr>
              <w:t>;</w:t>
            </w:r>
          </w:p>
          <w:p w:rsidR="00A80391" w:rsidRPr="00A80391" w:rsidRDefault="00A80391" w:rsidP="0019060A">
            <w:pPr>
              <w:jc w:val="both"/>
              <w:rPr>
                <w:rFonts w:ascii="Calibri" w:hAnsi="Calibri" w:cs="Calibri"/>
                <w:color w:val="000000"/>
                <w:sz w:val="20"/>
                <w:szCs w:val="20"/>
              </w:rPr>
            </w:pPr>
          </w:p>
          <w:p w:rsidR="00A80391" w:rsidRDefault="00A80391" w:rsidP="00A80391">
            <w:pPr>
              <w:jc w:val="both"/>
              <w:rPr>
                <w:rFonts w:ascii="Calibri" w:hAnsi="Calibri" w:cs="Calibri"/>
                <w:sz w:val="20"/>
                <w:szCs w:val="20"/>
              </w:rPr>
            </w:pPr>
            <w:r w:rsidRPr="00A80391">
              <w:rPr>
                <w:rFonts w:ascii="Calibri" w:hAnsi="Calibri" w:cs="Calibri"/>
                <w:color w:val="000000"/>
                <w:sz w:val="20"/>
                <w:szCs w:val="20"/>
              </w:rPr>
              <w:t>2.</w:t>
            </w:r>
            <w:r>
              <w:rPr>
                <w:rFonts w:ascii="Calibri" w:hAnsi="Calibri" w:cs="Calibri"/>
                <w:color w:val="000000"/>
                <w:sz w:val="20"/>
                <w:szCs w:val="20"/>
              </w:rPr>
              <w:t xml:space="preserve"> </w:t>
            </w:r>
            <w:proofErr w:type="gramStart"/>
            <w:r>
              <w:rPr>
                <w:rFonts w:ascii="Calibri" w:hAnsi="Calibri" w:cs="Calibri"/>
                <w:color w:val="000000"/>
                <w:sz w:val="20"/>
                <w:szCs w:val="20"/>
              </w:rPr>
              <w:t>autuar</w:t>
            </w:r>
            <w:proofErr w:type="gramEnd"/>
            <w:r>
              <w:rPr>
                <w:rFonts w:ascii="Calibri" w:hAnsi="Calibri" w:cs="Calibri"/>
                <w:color w:val="000000"/>
                <w:sz w:val="20"/>
                <w:szCs w:val="20"/>
              </w:rPr>
              <w:t xml:space="preserve">, numerar páginas e </w:t>
            </w:r>
            <w:r w:rsidRPr="00A80391">
              <w:rPr>
                <w:rFonts w:ascii="Calibri" w:hAnsi="Calibri" w:cs="Calibri"/>
                <w:sz w:val="20"/>
                <w:szCs w:val="20"/>
              </w:rPr>
              <w:t>instruir processo licitatório de aquisição de bens e serviços;</w:t>
            </w:r>
          </w:p>
          <w:p w:rsidR="00A80391" w:rsidRDefault="00A80391" w:rsidP="00A80391">
            <w:pPr>
              <w:jc w:val="both"/>
              <w:rPr>
                <w:rFonts w:ascii="Calibri" w:hAnsi="Calibri" w:cs="Calibri"/>
                <w:sz w:val="20"/>
                <w:szCs w:val="20"/>
              </w:rPr>
            </w:pPr>
          </w:p>
          <w:p w:rsidR="00A80391" w:rsidRDefault="00A80391" w:rsidP="00A80391">
            <w:pPr>
              <w:jc w:val="both"/>
              <w:rPr>
                <w:rFonts w:ascii="Calibri" w:hAnsi="Calibri" w:cs="Calibri"/>
                <w:sz w:val="20"/>
                <w:szCs w:val="20"/>
              </w:rPr>
            </w:pPr>
            <w:r>
              <w:rPr>
                <w:rFonts w:ascii="Calibri" w:hAnsi="Calibri" w:cs="Calibri"/>
                <w:sz w:val="20"/>
                <w:szCs w:val="20"/>
              </w:rPr>
              <w:t xml:space="preserve">3. </w:t>
            </w:r>
            <w:proofErr w:type="gramStart"/>
            <w:r>
              <w:rPr>
                <w:rFonts w:ascii="Calibri" w:hAnsi="Calibri" w:cs="Calibri"/>
                <w:sz w:val="20"/>
                <w:szCs w:val="20"/>
              </w:rPr>
              <w:t>participar</w:t>
            </w:r>
            <w:proofErr w:type="gramEnd"/>
            <w:r>
              <w:rPr>
                <w:rFonts w:ascii="Calibri" w:hAnsi="Calibri" w:cs="Calibri"/>
                <w:sz w:val="20"/>
                <w:szCs w:val="20"/>
              </w:rPr>
              <w:t xml:space="preserve"> das reuniões</w:t>
            </w:r>
            <w:r w:rsidRPr="00A80391">
              <w:rPr>
                <w:rFonts w:ascii="Calibri" w:hAnsi="Calibri" w:cs="Calibri"/>
                <w:sz w:val="20"/>
                <w:szCs w:val="20"/>
              </w:rPr>
              <w:t xml:space="preserve"> de licitação;</w:t>
            </w:r>
          </w:p>
          <w:p w:rsidR="00A80391" w:rsidRDefault="00A80391" w:rsidP="00A80391">
            <w:pPr>
              <w:jc w:val="both"/>
              <w:rPr>
                <w:rFonts w:ascii="Calibri" w:hAnsi="Calibri" w:cs="Calibri"/>
                <w:sz w:val="20"/>
                <w:szCs w:val="20"/>
              </w:rPr>
            </w:pPr>
          </w:p>
          <w:p w:rsidR="00A80391" w:rsidRDefault="00A80391" w:rsidP="00A80391">
            <w:pPr>
              <w:jc w:val="both"/>
              <w:rPr>
                <w:rFonts w:ascii="Calibri" w:hAnsi="Calibri" w:cs="Calibri"/>
                <w:sz w:val="20"/>
                <w:szCs w:val="20"/>
              </w:rPr>
            </w:pPr>
            <w:r>
              <w:rPr>
                <w:rFonts w:ascii="Calibri" w:hAnsi="Calibri" w:cs="Calibri"/>
                <w:sz w:val="20"/>
                <w:szCs w:val="20"/>
              </w:rPr>
              <w:t xml:space="preserve">4. </w:t>
            </w:r>
            <w:proofErr w:type="gramStart"/>
            <w:r w:rsidRPr="00A80391">
              <w:rPr>
                <w:rFonts w:ascii="Calibri" w:hAnsi="Calibri" w:cs="Calibri"/>
                <w:sz w:val="20"/>
                <w:szCs w:val="20"/>
              </w:rPr>
              <w:t>atualizar</w:t>
            </w:r>
            <w:proofErr w:type="gramEnd"/>
            <w:r w:rsidRPr="00A80391">
              <w:rPr>
                <w:rFonts w:ascii="Calibri" w:hAnsi="Calibri" w:cs="Calibri"/>
                <w:sz w:val="20"/>
                <w:szCs w:val="20"/>
              </w:rPr>
              <w:t xml:space="preserve"> os proc</w:t>
            </w:r>
            <w:r>
              <w:rPr>
                <w:rFonts w:ascii="Calibri" w:hAnsi="Calibri" w:cs="Calibri"/>
                <w:sz w:val="20"/>
                <w:szCs w:val="20"/>
              </w:rPr>
              <w:t>essos licitatórios na internet;</w:t>
            </w:r>
          </w:p>
          <w:p w:rsidR="00A80391" w:rsidRDefault="00A80391" w:rsidP="00A80391">
            <w:pPr>
              <w:jc w:val="both"/>
              <w:rPr>
                <w:rFonts w:ascii="Calibri" w:hAnsi="Calibri" w:cs="Calibri"/>
                <w:sz w:val="20"/>
                <w:szCs w:val="20"/>
              </w:rPr>
            </w:pPr>
          </w:p>
          <w:p w:rsidR="00A80391" w:rsidRDefault="00A80391" w:rsidP="00A80391">
            <w:pPr>
              <w:jc w:val="both"/>
              <w:rPr>
                <w:rFonts w:ascii="Calibri" w:hAnsi="Calibri" w:cs="Calibri"/>
                <w:sz w:val="20"/>
                <w:szCs w:val="20"/>
              </w:rPr>
            </w:pPr>
            <w:r>
              <w:rPr>
                <w:rFonts w:ascii="Calibri" w:hAnsi="Calibri" w:cs="Calibri"/>
                <w:sz w:val="20"/>
                <w:szCs w:val="20"/>
              </w:rPr>
              <w:t xml:space="preserve">5. </w:t>
            </w:r>
            <w:r w:rsidRPr="00A80391">
              <w:rPr>
                <w:rFonts w:ascii="Calibri" w:hAnsi="Calibri" w:cs="Calibri"/>
                <w:sz w:val="20"/>
                <w:szCs w:val="20"/>
              </w:rPr>
              <w:t xml:space="preserve"> </w:t>
            </w:r>
            <w:proofErr w:type="gramStart"/>
            <w:r w:rsidRPr="00A80391">
              <w:rPr>
                <w:rFonts w:ascii="Calibri" w:hAnsi="Calibri" w:cs="Calibri"/>
                <w:sz w:val="20"/>
                <w:szCs w:val="20"/>
              </w:rPr>
              <w:t>elaborar</w:t>
            </w:r>
            <w:proofErr w:type="gramEnd"/>
            <w:r w:rsidRPr="00A80391">
              <w:rPr>
                <w:rFonts w:ascii="Calibri" w:hAnsi="Calibri" w:cs="Calibri"/>
                <w:sz w:val="20"/>
                <w:szCs w:val="20"/>
              </w:rPr>
              <w:t xml:space="preserve"> relatórios de controle das licitações</w:t>
            </w:r>
            <w:r>
              <w:rPr>
                <w:rFonts w:ascii="Calibri" w:hAnsi="Calibri" w:cs="Calibri"/>
                <w:sz w:val="20"/>
                <w:szCs w:val="20"/>
              </w:rPr>
              <w:t>;</w:t>
            </w:r>
          </w:p>
          <w:p w:rsidR="00A80391" w:rsidRDefault="00A80391" w:rsidP="00A80391">
            <w:pPr>
              <w:jc w:val="both"/>
              <w:rPr>
                <w:rFonts w:ascii="Calibri" w:hAnsi="Calibri" w:cs="Calibri"/>
                <w:sz w:val="20"/>
                <w:szCs w:val="20"/>
              </w:rPr>
            </w:pPr>
          </w:p>
          <w:p w:rsidR="00A80391" w:rsidRDefault="00A80391" w:rsidP="00A80391">
            <w:pPr>
              <w:jc w:val="both"/>
              <w:rPr>
                <w:rFonts w:ascii="Calibri" w:hAnsi="Calibri" w:cs="Calibri"/>
                <w:sz w:val="20"/>
                <w:szCs w:val="20"/>
              </w:rPr>
            </w:pPr>
            <w:r>
              <w:rPr>
                <w:rFonts w:ascii="Calibri" w:hAnsi="Calibri" w:cs="Calibri"/>
                <w:sz w:val="20"/>
                <w:szCs w:val="20"/>
              </w:rPr>
              <w:t xml:space="preserve">6. </w:t>
            </w:r>
            <w:proofErr w:type="gramStart"/>
            <w:r w:rsidRPr="00A80391">
              <w:rPr>
                <w:rFonts w:ascii="Calibri" w:hAnsi="Calibri" w:cs="Calibri"/>
                <w:sz w:val="20"/>
                <w:szCs w:val="20"/>
              </w:rPr>
              <w:t>fazer</w:t>
            </w:r>
            <w:proofErr w:type="gramEnd"/>
            <w:r w:rsidRPr="00A80391">
              <w:rPr>
                <w:rFonts w:ascii="Calibri" w:hAnsi="Calibri" w:cs="Calibri"/>
                <w:sz w:val="20"/>
                <w:szCs w:val="20"/>
              </w:rPr>
              <w:t xml:space="preserve"> pesquisas de mercado, conhecendo rigorosamente as especificações técnicas do material/produto/serviço,</w:t>
            </w:r>
            <w:r>
              <w:rPr>
                <w:rFonts w:ascii="Calibri" w:hAnsi="Calibri" w:cs="Calibri"/>
                <w:sz w:val="20"/>
                <w:szCs w:val="20"/>
              </w:rPr>
              <w:t xml:space="preserve"> </w:t>
            </w:r>
            <w:r w:rsidRPr="00A80391">
              <w:rPr>
                <w:rFonts w:ascii="Calibri" w:hAnsi="Calibri" w:cs="Calibri"/>
                <w:sz w:val="20"/>
                <w:szCs w:val="20"/>
              </w:rPr>
              <w:t xml:space="preserve">quantidades/qualidade esperada, prazo de execução/entrega, local de </w:t>
            </w:r>
            <w:r w:rsidRPr="00A80391">
              <w:rPr>
                <w:rFonts w:ascii="Calibri" w:hAnsi="Calibri" w:cs="Calibri"/>
                <w:sz w:val="20"/>
                <w:szCs w:val="20"/>
              </w:rPr>
              <w:lastRenderedPageBreak/>
              <w:t>entrega/prestação do serviço, forma de</w:t>
            </w:r>
            <w:r>
              <w:rPr>
                <w:rFonts w:ascii="Calibri" w:hAnsi="Calibri" w:cs="Calibri"/>
                <w:sz w:val="20"/>
                <w:szCs w:val="20"/>
              </w:rPr>
              <w:t xml:space="preserve"> </w:t>
            </w:r>
            <w:r w:rsidRPr="00A80391">
              <w:rPr>
                <w:rFonts w:ascii="Calibri" w:hAnsi="Calibri" w:cs="Calibri"/>
                <w:sz w:val="20"/>
                <w:szCs w:val="20"/>
              </w:rPr>
              <w:t>pagamento e outras informações necessárias para se ter o referencial de mercado sobre o custo do</w:t>
            </w:r>
            <w:r>
              <w:rPr>
                <w:rFonts w:ascii="Calibri" w:hAnsi="Calibri" w:cs="Calibri"/>
                <w:sz w:val="20"/>
                <w:szCs w:val="20"/>
              </w:rPr>
              <w:t xml:space="preserve"> </w:t>
            </w:r>
            <w:r w:rsidRPr="00A80391">
              <w:rPr>
                <w:rFonts w:ascii="Calibri" w:hAnsi="Calibri" w:cs="Calibri"/>
                <w:sz w:val="20"/>
                <w:szCs w:val="20"/>
              </w:rPr>
              <w:t>material/produto/serviço;</w:t>
            </w:r>
          </w:p>
          <w:p w:rsidR="00A80391" w:rsidRDefault="00A80391" w:rsidP="00A80391">
            <w:pPr>
              <w:jc w:val="both"/>
              <w:rPr>
                <w:rFonts w:ascii="Calibri" w:hAnsi="Calibri" w:cs="Calibri"/>
                <w:sz w:val="20"/>
                <w:szCs w:val="20"/>
              </w:rPr>
            </w:pPr>
          </w:p>
          <w:p w:rsidR="00A80391" w:rsidRDefault="00A80391" w:rsidP="00A80391">
            <w:pPr>
              <w:jc w:val="both"/>
              <w:rPr>
                <w:rFonts w:ascii="Calibri" w:hAnsi="Calibri" w:cs="Calibri"/>
                <w:sz w:val="20"/>
                <w:szCs w:val="20"/>
              </w:rPr>
            </w:pPr>
            <w:r>
              <w:rPr>
                <w:rFonts w:ascii="Calibri" w:hAnsi="Calibri" w:cs="Calibri"/>
                <w:sz w:val="20"/>
                <w:szCs w:val="20"/>
              </w:rPr>
              <w:t xml:space="preserve">7. </w:t>
            </w:r>
            <w:proofErr w:type="gramStart"/>
            <w:r>
              <w:rPr>
                <w:rFonts w:ascii="Calibri" w:hAnsi="Calibri" w:cs="Calibri"/>
                <w:sz w:val="20"/>
                <w:szCs w:val="20"/>
              </w:rPr>
              <w:t>e</w:t>
            </w:r>
            <w:r w:rsidRPr="00A80391">
              <w:rPr>
                <w:rFonts w:ascii="Calibri" w:hAnsi="Calibri" w:cs="Calibri"/>
                <w:sz w:val="20"/>
                <w:szCs w:val="20"/>
              </w:rPr>
              <w:t>xercer</w:t>
            </w:r>
            <w:proofErr w:type="gramEnd"/>
            <w:r w:rsidRPr="00A80391">
              <w:rPr>
                <w:rFonts w:ascii="Calibri" w:hAnsi="Calibri" w:cs="Calibri"/>
                <w:sz w:val="20"/>
                <w:szCs w:val="20"/>
              </w:rPr>
              <w:t xml:space="preserve"> outras funções correlatas por demanda de seu superior hierárquico</w:t>
            </w:r>
            <w:r>
              <w:rPr>
                <w:rFonts w:ascii="Calibri" w:hAnsi="Calibri" w:cs="Calibri"/>
                <w:sz w:val="20"/>
                <w:szCs w:val="20"/>
              </w:rPr>
              <w:t>, do Agente de Contratação ou da Comissão de Contratação;</w:t>
            </w:r>
          </w:p>
          <w:p w:rsidR="00A80391" w:rsidRDefault="00A80391" w:rsidP="00A80391">
            <w:pPr>
              <w:jc w:val="both"/>
              <w:rPr>
                <w:rFonts w:ascii="Calibri" w:hAnsi="Calibri" w:cs="Calibri"/>
                <w:sz w:val="20"/>
                <w:szCs w:val="20"/>
              </w:rPr>
            </w:pPr>
          </w:p>
          <w:p w:rsidR="00A80391" w:rsidRPr="00A80391" w:rsidRDefault="00A80391" w:rsidP="00A80391">
            <w:pPr>
              <w:jc w:val="both"/>
              <w:rPr>
                <w:rFonts w:ascii="Calibri" w:hAnsi="Calibri" w:cs="Calibri"/>
                <w:sz w:val="20"/>
                <w:szCs w:val="20"/>
              </w:rPr>
            </w:pPr>
            <w:r>
              <w:rPr>
                <w:rFonts w:ascii="Calibri" w:hAnsi="Calibri" w:cs="Calibri"/>
                <w:sz w:val="20"/>
                <w:szCs w:val="20"/>
              </w:rPr>
              <w:t xml:space="preserve">8. </w:t>
            </w:r>
            <w:proofErr w:type="gramStart"/>
            <w:r w:rsidRPr="00A80391">
              <w:rPr>
                <w:rFonts w:ascii="Calibri" w:hAnsi="Calibri" w:cs="Calibri"/>
                <w:sz w:val="20"/>
                <w:szCs w:val="20"/>
              </w:rPr>
              <w:t>elaborar</w:t>
            </w:r>
            <w:proofErr w:type="gramEnd"/>
            <w:r w:rsidRPr="00A80391">
              <w:rPr>
                <w:rFonts w:ascii="Calibri" w:hAnsi="Calibri" w:cs="Calibri"/>
                <w:sz w:val="20"/>
                <w:szCs w:val="20"/>
              </w:rPr>
              <w:t xml:space="preserve"> estudos buscando a padronização de itens, de modelos de editais, contratos, ordens de serviços,</w:t>
            </w:r>
          </w:p>
          <w:p w:rsidR="00A80391" w:rsidRDefault="00A80391" w:rsidP="00A80391">
            <w:pPr>
              <w:jc w:val="both"/>
              <w:rPr>
                <w:rFonts w:ascii="Calibri" w:hAnsi="Calibri" w:cs="Calibri"/>
                <w:sz w:val="20"/>
                <w:szCs w:val="20"/>
              </w:rPr>
            </w:pPr>
            <w:proofErr w:type="gramStart"/>
            <w:r w:rsidRPr="00A80391">
              <w:rPr>
                <w:rFonts w:ascii="Calibri" w:hAnsi="Calibri" w:cs="Calibri"/>
                <w:sz w:val="20"/>
                <w:szCs w:val="20"/>
              </w:rPr>
              <w:t>declarações</w:t>
            </w:r>
            <w:proofErr w:type="gramEnd"/>
            <w:r w:rsidRPr="00A80391">
              <w:rPr>
                <w:rFonts w:ascii="Calibri" w:hAnsi="Calibri" w:cs="Calibri"/>
                <w:sz w:val="20"/>
                <w:szCs w:val="20"/>
              </w:rPr>
              <w:t>, etc. e instrumentos gerenciais necessários ao controle de gestão;</w:t>
            </w:r>
          </w:p>
          <w:p w:rsidR="00A80391" w:rsidRDefault="00A80391" w:rsidP="00A80391">
            <w:pPr>
              <w:jc w:val="both"/>
              <w:rPr>
                <w:rFonts w:ascii="Calibri" w:hAnsi="Calibri" w:cs="Calibri"/>
                <w:sz w:val="20"/>
                <w:szCs w:val="20"/>
              </w:rPr>
            </w:pPr>
          </w:p>
          <w:p w:rsidR="00A80391" w:rsidRDefault="00A80391" w:rsidP="00A80391">
            <w:pPr>
              <w:jc w:val="both"/>
              <w:rPr>
                <w:rFonts w:ascii="Calibri" w:hAnsi="Calibri" w:cs="Calibri"/>
                <w:sz w:val="20"/>
                <w:szCs w:val="20"/>
              </w:rPr>
            </w:pPr>
            <w:r>
              <w:rPr>
                <w:rFonts w:ascii="Calibri" w:hAnsi="Calibri" w:cs="Calibri"/>
                <w:sz w:val="20"/>
                <w:szCs w:val="20"/>
              </w:rPr>
              <w:t xml:space="preserve">9.  </w:t>
            </w:r>
            <w:proofErr w:type="gramStart"/>
            <w:r w:rsidRPr="00A80391">
              <w:rPr>
                <w:rFonts w:ascii="Calibri" w:hAnsi="Calibri" w:cs="Calibri"/>
                <w:sz w:val="20"/>
                <w:szCs w:val="20"/>
              </w:rPr>
              <w:t>organizar</w:t>
            </w:r>
            <w:proofErr w:type="gramEnd"/>
            <w:r w:rsidRPr="00A80391">
              <w:rPr>
                <w:rFonts w:ascii="Calibri" w:hAnsi="Calibri" w:cs="Calibri"/>
                <w:sz w:val="20"/>
                <w:szCs w:val="20"/>
              </w:rPr>
              <w:t>, preparar e disponibilizar os</w:t>
            </w:r>
            <w:r>
              <w:rPr>
                <w:rFonts w:ascii="Calibri" w:hAnsi="Calibri" w:cs="Calibri"/>
                <w:sz w:val="20"/>
                <w:szCs w:val="20"/>
              </w:rPr>
              <w:t xml:space="preserve"> editais e anexos via internet;</w:t>
            </w:r>
          </w:p>
          <w:p w:rsidR="00A80391" w:rsidRDefault="00A80391" w:rsidP="00A80391">
            <w:pPr>
              <w:jc w:val="both"/>
              <w:rPr>
                <w:rFonts w:ascii="Calibri" w:hAnsi="Calibri" w:cs="Calibri"/>
                <w:sz w:val="20"/>
                <w:szCs w:val="20"/>
              </w:rPr>
            </w:pPr>
          </w:p>
          <w:p w:rsidR="00A80391" w:rsidRDefault="00A80391" w:rsidP="00A80391">
            <w:pPr>
              <w:jc w:val="both"/>
              <w:rPr>
                <w:rFonts w:ascii="Calibri" w:hAnsi="Calibri" w:cs="Calibri"/>
                <w:sz w:val="20"/>
                <w:szCs w:val="20"/>
              </w:rPr>
            </w:pPr>
            <w:r>
              <w:rPr>
                <w:rFonts w:ascii="Calibri" w:hAnsi="Calibri" w:cs="Calibri"/>
                <w:sz w:val="20"/>
                <w:szCs w:val="20"/>
              </w:rPr>
              <w:t xml:space="preserve">10. </w:t>
            </w:r>
            <w:proofErr w:type="gramStart"/>
            <w:r w:rsidRPr="00A80391">
              <w:rPr>
                <w:rFonts w:ascii="Calibri" w:hAnsi="Calibri" w:cs="Calibri"/>
                <w:sz w:val="20"/>
                <w:szCs w:val="20"/>
              </w:rPr>
              <w:t>elaborar</w:t>
            </w:r>
            <w:proofErr w:type="gramEnd"/>
            <w:r w:rsidRPr="00A80391">
              <w:rPr>
                <w:rFonts w:ascii="Calibri" w:hAnsi="Calibri" w:cs="Calibri"/>
                <w:sz w:val="20"/>
                <w:szCs w:val="20"/>
              </w:rPr>
              <w:t xml:space="preserve"> as especificações técnicas, de acordo com o objeto definido, observando a disponibilidade de mercado</w:t>
            </w:r>
            <w:r>
              <w:rPr>
                <w:rFonts w:ascii="Calibri" w:hAnsi="Calibri" w:cs="Calibri"/>
                <w:sz w:val="20"/>
                <w:szCs w:val="20"/>
              </w:rPr>
              <w:t xml:space="preserve"> </w:t>
            </w:r>
            <w:r w:rsidRPr="00A80391">
              <w:rPr>
                <w:rFonts w:ascii="Calibri" w:hAnsi="Calibri" w:cs="Calibri"/>
                <w:sz w:val="20"/>
                <w:szCs w:val="20"/>
              </w:rPr>
              <w:t>e a padronização do material/produto</w:t>
            </w:r>
          </w:p>
          <w:p w:rsidR="00A80391" w:rsidRDefault="00A80391" w:rsidP="00A80391">
            <w:pPr>
              <w:jc w:val="both"/>
              <w:rPr>
                <w:rFonts w:ascii="Calibri" w:hAnsi="Calibri" w:cs="Calibri"/>
                <w:sz w:val="20"/>
                <w:szCs w:val="20"/>
              </w:rPr>
            </w:pPr>
          </w:p>
          <w:p w:rsidR="00C857F3" w:rsidRDefault="00A80391" w:rsidP="00A80391">
            <w:pPr>
              <w:jc w:val="both"/>
              <w:rPr>
                <w:rFonts w:ascii="Calibri" w:hAnsi="Calibri" w:cs="Calibri"/>
                <w:sz w:val="20"/>
                <w:szCs w:val="20"/>
              </w:rPr>
            </w:pPr>
            <w:r>
              <w:rPr>
                <w:rFonts w:ascii="Calibri" w:hAnsi="Calibri" w:cs="Calibri"/>
                <w:sz w:val="20"/>
                <w:szCs w:val="20"/>
              </w:rPr>
              <w:t xml:space="preserve">11. </w:t>
            </w:r>
            <w:proofErr w:type="gramStart"/>
            <w:r>
              <w:rPr>
                <w:rFonts w:ascii="Calibri" w:hAnsi="Calibri" w:cs="Calibri"/>
                <w:sz w:val="20"/>
                <w:szCs w:val="20"/>
              </w:rPr>
              <w:t>auxiliar</w:t>
            </w:r>
            <w:proofErr w:type="gramEnd"/>
            <w:r>
              <w:rPr>
                <w:rFonts w:ascii="Calibri" w:hAnsi="Calibri" w:cs="Calibri"/>
                <w:sz w:val="20"/>
                <w:szCs w:val="20"/>
              </w:rPr>
              <w:t xml:space="preserve"> na elaboração de </w:t>
            </w:r>
            <w:r w:rsidRPr="00A80391">
              <w:rPr>
                <w:rFonts w:ascii="Calibri" w:hAnsi="Calibri" w:cs="Calibri"/>
                <w:sz w:val="20"/>
                <w:szCs w:val="20"/>
              </w:rPr>
              <w:t>contratos oriundos de processos de licitação, dispensa de licitação e inexigibilidade de licitação</w:t>
            </w:r>
            <w:r>
              <w:rPr>
                <w:rFonts w:ascii="Calibri" w:hAnsi="Calibri" w:cs="Calibri"/>
                <w:sz w:val="20"/>
                <w:szCs w:val="20"/>
              </w:rPr>
              <w:t>.</w:t>
            </w:r>
          </w:p>
          <w:p w:rsidR="00A80391" w:rsidRDefault="00A80391" w:rsidP="00A80391">
            <w:pPr>
              <w:jc w:val="both"/>
              <w:rPr>
                <w:rFonts w:ascii="Calibri" w:hAnsi="Calibri" w:cs="Calibri"/>
                <w:sz w:val="20"/>
                <w:szCs w:val="20"/>
              </w:rPr>
            </w:pPr>
          </w:p>
          <w:p w:rsidR="00A80391" w:rsidRDefault="00A80391" w:rsidP="00A80391">
            <w:pPr>
              <w:jc w:val="both"/>
              <w:rPr>
                <w:rFonts w:ascii="Calibri" w:hAnsi="Calibri" w:cs="Calibri"/>
                <w:sz w:val="20"/>
                <w:szCs w:val="20"/>
              </w:rPr>
            </w:pPr>
            <w:r>
              <w:rPr>
                <w:rFonts w:ascii="Calibri" w:hAnsi="Calibri" w:cs="Calibri"/>
                <w:sz w:val="20"/>
                <w:szCs w:val="20"/>
              </w:rPr>
              <w:t>12. Exercer outras atribuições constantes da legislação e normas vigentes.</w:t>
            </w:r>
          </w:p>
          <w:p w:rsidR="00A80391" w:rsidRDefault="00A80391" w:rsidP="00A80391">
            <w:pPr>
              <w:jc w:val="both"/>
              <w:rPr>
                <w:rFonts w:cstheme="minorHAnsi"/>
                <w:b/>
                <w:sz w:val="24"/>
                <w:szCs w:val="24"/>
              </w:rPr>
            </w:pPr>
          </w:p>
        </w:tc>
      </w:tr>
      <w:tr w:rsidR="00F96063" w:rsidTr="0019060A">
        <w:tc>
          <w:tcPr>
            <w:tcW w:w="9103" w:type="dxa"/>
          </w:tcPr>
          <w:p w:rsidR="00F96063" w:rsidRDefault="00F96063" w:rsidP="0019060A">
            <w:pPr>
              <w:jc w:val="both"/>
              <w:rPr>
                <w:rFonts w:cstheme="minorHAnsi"/>
                <w:b/>
                <w:sz w:val="24"/>
                <w:szCs w:val="24"/>
              </w:rPr>
            </w:pPr>
            <w:r>
              <w:rPr>
                <w:rFonts w:cstheme="minorHAnsi"/>
                <w:b/>
                <w:sz w:val="24"/>
                <w:szCs w:val="24"/>
              </w:rPr>
              <w:lastRenderedPageBreak/>
              <w:t xml:space="preserve">Requisitos para provimento: </w:t>
            </w:r>
          </w:p>
          <w:p w:rsidR="00F96063" w:rsidRPr="00F96063" w:rsidRDefault="00F96063" w:rsidP="0019060A">
            <w:pPr>
              <w:jc w:val="both"/>
              <w:rPr>
                <w:rFonts w:cstheme="minorHAnsi"/>
                <w:sz w:val="24"/>
                <w:szCs w:val="24"/>
              </w:rPr>
            </w:pPr>
            <w:r>
              <w:rPr>
                <w:rFonts w:cstheme="minorHAnsi"/>
                <w:b/>
                <w:sz w:val="24"/>
                <w:szCs w:val="24"/>
              </w:rPr>
              <w:t xml:space="preserve">Escolaridade: </w:t>
            </w:r>
            <w:r w:rsidRPr="00F96063">
              <w:rPr>
                <w:rFonts w:cstheme="minorHAnsi"/>
                <w:sz w:val="24"/>
                <w:szCs w:val="24"/>
              </w:rPr>
              <w:t>Ensi</w:t>
            </w:r>
            <w:r>
              <w:rPr>
                <w:rFonts w:cstheme="minorHAnsi"/>
                <w:sz w:val="24"/>
                <w:szCs w:val="24"/>
              </w:rPr>
              <w:t xml:space="preserve">no Superior em qualquer área, </w:t>
            </w:r>
            <w:r w:rsidRPr="00F96063">
              <w:rPr>
                <w:rFonts w:cstheme="minorHAnsi"/>
                <w:sz w:val="24"/>
                <w:szCs w:val="24"/>
              </w:rPr>
              <w:t xml:space="preserve">capacitação específica para exercer </w:t>
            </w:r>
            <w:proofErr w:type="gramStart"/>
            <w:r w:rsidRPr="00F96063">
              <w:rPr>
                <w:rFonts w:cstheme="minorHAnsi"/>
                <w:sz w:val="24"/>
                <w:szCs w:val="24"/>
              </w:rPr>
              <w:t>esta funções</w:t>
            </w:r>
            <w:proofErr w:type="gramEnd"/>
            <w:r w:rsidRPr="00F96063">
              <w:rPr>
                <w:rFonts w:cstheme="minorHAnsi"/>
                <w:sz w:val="24"/>
                <w:szCs w:val="24"/>
              </w:rPr>
              <w:t xml:space="preserve"> e perfil adequado aferidos pela autoridade competente.</w:t>
            </w:r>
          </w:p>
          <w:p w:rsidR="00F96063" w:rsidRDefault="00F96063" w:rsidP="0019060A">
            <w:pPr>
              <w:jc w:val="both"/>
              <w:rPr>
                <w:rFonts w:cstheme="minorHAnsi"/>
                <w:b/>
                <w:sz w:val="24"/>
                <w:szCs w:val="24"/>
              </w:rPr>
            </w:pPr>
            <w:r>
              <w:rPr>
                <w:rFonts w:cstheme="minorHAnsi"/>
                <w:b/>
                <w:sz w:val="24"/>
                <w:szCs w:val="24"/>
              </w:rPr>
              <w:t xml:space="preserve">Recrutamento: </w:t>
            </w:r>
            <w:r w:rsidRPr="00F96063">
              <w:rPr>
                <w:rFonts w:cstheme="minorHAnsi"/>
                <w:sz w:val="24"/>
                <w:szCs w:val="24"/>
              </w:rPr>
              <w:t>Amplo ou limitado</w:t>
            </w:r>
            <w:r w:rsidR="004E13F0">
              <w:rPr>
                <w:rFonts w:cstheme="minorHAnsi"/>
                <w:sz w:val="24"/>
                <w:szCs w:val="24"/>
              </w:rPr>
              <w:t>.</w:t>
            </w:r>
          </w:p>
          <w:p w:rsidR="00F96063" w:rsidRDefault="00F96063" w:rsidP="0019060A">
            <w:pPr>
              <w:jc w:val="both"/>
              <w:rPr>
                <w:rFonts w:cstheme="minorHAnsi"/>
                <w:b/>
                <w:sz w:val="24"/>
                <w:szCs w:val="24"/>
              </w:rPr>
            </w:pPr>
            <w:r>
              <w:rPr>
                <w:rFonts w:cstheme="minorHAnsi"/>
                <w:b/>
                <w:sz w:val="24"/>
                <w:szCs w:val="24"/>
              </w:rPr>
              <w:t xml:space="preserve">Carga Horária: </w:t>
            </w:r>
            <w:r w:rsidRPr="00F96063">
              <w:rPr>
                <w:rFonts w:cstheme="minorHAnsi"/>
                <w:sz w:val="24"/>
                <w:szCs w:val="24"/>
              </w:rPr>
              <w:t>De acordo com a carga horária do cargo efetivo ou comissionado</w:t>
            </w:r>
            <w:r>
              <w:rPr>
                <w:rFonts w:cstheme="minorHAnsi"/>
                <w:sz w:val="24"/>
                <w:szCs w:val="24"/>
              </w:rPr>
              <w:t>.</w:t>
            </w:r>
          </w:p>
        </w:tc>
      </w:tr>
    </w:tbl>
    <w:p w:rsidR="004A6148" w:rsidRDefault="004A6148" w:rsidP="006957A2">
      <w:pPr>
        <w:spacing w:after="0"/>
        <w:jc w:val="both"/>
        <w:rPr>
          <w:rFonts w:cstheme="minorHAnsi"/>
          <w:b/>
          <w:sz w:val="24"/>
          <w:szCs w:val="24"/>
        </w:rPr>
      </w:pPr>
    </w:p>
    <w:p w:rsidR="00BE790B" w:rsidRDefault="00BE790B" w:rsidP="006957A2">
      <w:pPr>
        <w:spacing w:after="0"/>
        <w:jc w:val="both"/>
        <w:rPr>
          <w:rFonts w:cstheme="minorHAnsi"/>
          <w:b/>
          <w:sz w:val="24"/>
          <w:szCs w:val="24"/>
        </w:rPr>
      </w:pPr>
    </w:p>
    <w:p w:rsidR="004E13F0" w:rsidRDefault="004E13F0" w:rsidP="004E13F0">
      <w:pPr>
        <w:spacing w:after="0"/>
        <w:jc w:val="both"/>
        <w:rPr>
          <w:rFonts w:cstheme="minorHAnsi"/>
          <w:sz w:val="24"/>
          <w:szCs w:val="24"/>
        </w:rPr>
      </w:pPr>
      <w:r>
        <w:rPr>
          <w:rFonts w:cstheme="minorHAnsi"/>
          <w:b/>
          <w:sz w:val="24"/>
          <w:szCs w:val="24"/>
        </w:rPr>
        <w:t>Art. 3</w:t>
      </w:r>
      <w:r w:rsidRPr="00E3424D">
        <w:rPr>
          <w:rFonts w:cstheme="minorHAnsi"/>
          <w:b/>
          <w:sz w:val="24"/>
          <w:szCs w:val="24"/>
        </w:rPr>
        <w:t xml:space="preserve">º. </w:t>
      </w:r>
      <w:proofErr w:type="gramStart"/>
      <w:r>
        <w:rPr>
          <w:rFonts w:cstheme="minorHAnsi"/>
          <w:sz w:val="24"/>
          <w:szCs w:val="24"/>
        </w:rPr>
        <w:t xml:space="preserve">O </w:t>
      </w:r>
      <w:r w:rsidRPr="00E3424D">
        <w:rPr>
          <w:rFonts w:cstheme="minorHAnsi"/>
          <w:sz w:val="24"/>
          <w:szCs w:val="24"/>
        </w:rPr>
        <w:t xml:space="preserve">Anexo </w:t>
      </w:r>
      <w:r>
        <w:rPr>
          <w:rFonts w:cstheme="minorHAnsi"/>
          <w:sz w:val="24"/>
          <w:szCs w:val="24"/>
        </w:rPr>
        <w:t>VII</w:t>
      </w:r>
      <w:r w:rsidRPr="00E3424D">
        <w:rPr>
          <w:rFonts w:cstheme="minorHAnsi"/>
          <w:sz w:val="24"/>
          <w:szCs w:val="24"/>
        </w:rPr>
        <w:t xml:space="preserve"> – </w:t>
      </w:r>
      <w:r>
        <w:rPr>
          <w:rFonts w:cstheme="minorHAnsi"/>
          <w:sz w:val="24"/>
          <w:szCs w:val="24"/>
        </w:rPr>
        <w:t>Descrição das Classes – Funções</w:t>
      </w:r>
      <w:proofErr w:type="gramEnd"/>
      <w:r>
        <w:rPr>
          <w:rFonts w:cstheme="minorHAnsi"/>
          <w:sz w:val="24"/>
          <w:szCs w:val="24"/>
        </w:rPr>
        <w:t xml:space="preserve"> Gratificadas, da Lei Complementar Municipal n.º 22, de 26 de junho de 2024, fica acrescentado do seguinte quadro:</w:t>
      </w:r>
    </w:p>
    <w:p w:rsidR="004E13F0" w:rsidRDefault="004E13F0" w:rsidP="004E13F0">
      <w:pPr>
        <w:spacing w:after="0"/>
        <w:jc w:val="both"/>
        <w:rPr>
          <w:rFonts w:cstheme="minorHAnsi"/>
          <w:sz w:val="24"/>
          <w:szCs w:val="24"/>
        </w:rPr>
      </w:pPr>
    </w:p>
    <w:tbl>
      <w:tblPr>
        <w:tblStyle w:val="Tabelacomgrade"/>
        <w:tblW w:w="0" w:type="auto"/>
        <w:tblInd w:w="108" w:type="dxa"/>
        <w:tblLook w:val="04A0" w:firstRow="1" w:lastRow="0" w:firstColumn="1" w:lastColumn="0" w:noHBand="0" w:noVBand="1"/>
      </w:tblPr>
      <w:tblGrid>
        <w:gridCol w:w="9103"/>
      </w:tblGrid>
      <w:tr w:rsidR="004E13F0" w:rsidTr="0019060A">
        <w:tc>
          <w:tcPr>
            <w:tcW w:w="9103" w:type="dxa"/>
          </w:tcPr>
          <w:p w:rsidR="004E13F0" w:rsidRDefault="004E13F0" w:rsidP="0019060A">
            <w:pPr>
              <w:jc w:val="both"/>
              <w:rPr>
                <w:rFonts w:cstheme="minorHAnsi"/>
                <w:b/>
                <w:sz w:val="24"/>
                <w:szCs w:val="24"/>
              </w:rPr>
            </w:pPr>
            <w:r>
              <w:rPr>
                <w:rFonts w:cstheme="minorHAnsi"/>
                <w:b/>
                <w:sz w:val="24"/>
                <w:szCs w:val="24"/>
              </w:rPr>
              <w:t>MEMBRO DE COMISSÃO DE CONTRATAÇÃO</w:t>
            </w:r>
          </w:p>
        </w:tc>
      </w:tr>
      <w:tr w:rsidR="004E13F0" w:rsidTr="0019060A">
        <w:tc>
          <w:tcPr>
            <w:tcW w:w="9103" w:type="dxa"/>
          </w:tcPr>
          <w:p w:rsidR="004E13F0" w:rsidRPr="004A6148" w:rsidRDefault="004E13F0" w:rsidP="0019060A">
            <w:pPr>
              <w:jc w:val="both"/>
              <w:rPr>
                <w:rFonts w:cstheme="minorHAnsi"/>
                <w:sz w:val="24"/>
                <w:szCs w:val="24"/>
              </w:rPr>
            </w:pPr>
            <w:r>
              <w:rPr>
                <w:rFonts w:cstheme="minorHAnsi"/>
                <w:b/>
                <w:sz w:val="24"/>
                <w:szCs w:val="24"/>
              </w:rPr>
              <w:t xml:space="preserve">CÓDIGO: </w:t>
            </w:r>
            <w:r>
              <w:rPr>
                <w:rFonts w:cstheme="minorHAnsi"/>
                <w:sz w:val="24"/>
                <w:szCs w:val="24"/>
              </w:rPr>
              <w:t>FG-04</w:t>
            </w:r>
          </w:p>
        </w:tc>
      </w:tr>
      <w:tr w:rsidR="004E13F0" w:rsidTr="0019060A">
        <w:tc>
          <w:tcPr>
            <w:tcW w:w="9103" w:type="dxa"/>
          </w:tcPr>
          <w:p w:rsidR="004E13F0" w:rsidRDefault="004E13F0" w:rsidP="0019060A">
            <w:pPr>
              <w:jc w:val="both"/>
              <w:rPr>
                <w:rFonts w:cstheme="minorHAnsi"/>
                <w:b/>
                <w:sz w:val="24"/>
                <w:szCs w:val="24"/>
              </w:rPr>
            </w:pPr>
            <w:r>
              <w:rPr>
                <w:rFonts w:cstheme="minorHAnsi"/>
                <w:b/>
                <w:sz w:val="24"/>
                <w:szCs w:val="24"/>
              </w:rPr>
              <w:t xml:space="preserve">SÚMULA: </w:t>
            </w:r>
            <w:r w:rsidR="005B68BA" w:rsidRPr="005B68BA">
              <w:rPr>
                <w:rFonts w:cstheme="minorHAnsi"/>
                <w:sz w:val="24"/>
                <w:szCs w:val="24"/>
              </w:rPr>
              <w:t>Substituir o agente de contratação nos casos especificados em lei ou regulamento</w:t>
            </w:r>
          </w:p>
        </w:tc>
      </w:tr>
      <w:tr w:rsidR="004E13F0" w:rsidTr="0019060A">
        <w:tc>
          <w:tcPr>
            <w:tcW w:w="9103" w:type="dxa"/>
          </w:tcPr>
          <w:p w:rsidR="004E13F0" w:rsidRDefault="004E13F0" w:rsidP="0019060A">
            <w:pPr>
              <w:jc w:val="both"/>
              <w:rPr>
                <w:rFonts w:cstheme="minorHAnsi"/>
                <w:b/>
                <w:sz w:val="24"/>
                <w:szCs w:val="24"/>
              </w:rPr>
            </w:pPr>
            <w:r>
              <w:rPr>
                <w:rFonts w:cstheme="minorHAnsi"/>
                <w:b/>
                <w:sz w:val="24"/>
                <w:szCs w:val="24"/>
              </w:rPr>
              <w:t>ATRIBUIÇÕES:</w:t>
            </w:r>
          </w:p>
        </w:tc>
      </w:tr>
      <w:tr w:rsidR="004E13F0" w:rsidTr="0019060A">
        <w:tc>
          <w:tcPr>
            <w:tcW w:w="9103" w:type="dxa"/>
          </w:tcPr>
          <w:p w:rsidR="004E13F0" w:rsidRDefault="004E13F0" w:rsidP="0019060A">
            <w:pPr>
              <w:jc w:val="both"/>
              <w:rPr>
                <w:rFonts w:cstheme="minorHAnsi"/>
                <w:b/>
                <w:sz w:val="24"/>
                <w:szCs w:val="24"/>
              </w:rPr>
            </w:pPr>
          </w:p>
          <w:p w:rsidR="00BE790B" w:rsidRDefault="00BE790B" w:rsidP="00BE790B">
            <w:pPr>
              <w:jc w:val="both"/>
              <w:rPr>
                <w:rFonts w:cstheme="minorHAnsi"/>
                <w:sz w:val="20"/>
                <w:szCs w:val="20"/>
              </w:rPr>
            </w:pPr>
            <w:r>
              <w:rPr>
                <w:rFonts w:cstheme="minorHAnsi"/>
                <w:sz w:val="20"/>
                <w:szCs w:val="20"/>
              </w:rPr>
              <w:t xml:space="preserve">1. </w:t>
            </w:r>
            <w:proofErr w:type="gramStart"/>
            <w:r w:rsidRPr="00BE790B">
              <w:rPr>
                <w:rFonts w:cstheme="minorHAnsi"/>
                <w:sz w:val="20"/>
                <w:szCs w:val="20"/>
              </w:rPr>
              <w:t>subs</w:t>
            </w:r>
            <w:r>
              <w:rPr>
                <w:rFonts w:cstheme="minorHAnsi"/>
                <w:sz w:val="20"/>
                <w:szCs w:val="20"/>
              </w:rPr>
              <w:t>tituir</w:t>
            </w:r>
            <w:proofErr w:type="gramEnd"/>
            <w:r>
              <w:rPr>
                <w:rFonts w:cstheme="minorHAnsi"/>
                <w:sz w:val="20"/>
                <w:szCs w:val="20"/>
              </w:rPr>
              <w:t xml:space="preserve"> o agente de contratação </w:t>
            </w:r>
            <w:r w:rsidRPr="00BE790B">
              <w:rPr>
                <w:rFonts w:cstheme="minorHAnsi"/>
                <w:sz w:val="20"/>
                <w:szCs w:val="20"/>
              </w:rPr>
              <w:t>quando a licitação envolver a contratação de bens ou serviços especiais</w:t>
            </w:r>
            <w:r>
              <w:rPr>
                <w:rFonts w:cstheme="minorHAnsi"/>
                <w:sz w:val="20"/>
                <w:szCs w:val="20"/>
              </w:rPr>
              <w:t>;</w:t>
            </w:r>
          </w:p>
          <w:p w:rsidR="00BE790B" w:rsidRDefault="00BE790B" w:rsidP="00BE790B">
            <w:pPr>
              <w:jc w:val="both"/>
              <w:rPr>
                <w:rFonts w:cstheme="minorHAnsi"/>
                <w:sz w:val="20"/>
                <w:szCs w:val="20"/>
              </w:rPr>
            </w:pPr>
          </w:p>
          <w:p w:rsidR="00BE790B" w:rsidRDefault="00BE790B" w:rsidP="00BE790B">
            <w:pPr>
              <w:jc w:val="both"/>
              <w:rPr>
                <w:rFonts w:cstheme="minorHAnsi"/>
                <w:sz w:val="20"/>
                <w:szCs w:val="20"/>
              </w:rPr>
            </w:pPr>
            <w:r>
              <w:rPr>
                <w:rFonts w:cstheme="minorHAnsi"/>
                <w:sz w:val="20"/>
                <w:szCs w:val="20"/>
              </w:rPr>
              <w:t xml:space="preserve">2. </w:t>
            </w:r>
            <w:proofErr w:type="gramStart"/>
            <w:r w:rsidRPr="00BE790B">
              <w:rPr>
                <w:rFonts w:cstheme="minorHAnsi"/>
                <w:sz w:val="20"/>
                <w:szCs w:val="20"/>
              </w:rPr>
              <w:t>conduzir</w:t>
            </w:r>
            <w:proofErr w:type="gramEnd"/>
            <w:r w:rsidRPr="00BE790B">
              <w:rPr>
                <w:rFonts w:cstheme="minorHAnsi"/>
                <w:sz w:val="20"/>
                <w:szCs w:val="20"/>
              </w:rPr>
              <w:t xml:space="preserve"> a licitação na modalidade diálogo competitivo</w:t>
            </w:r>
            <w:r>
              <w:rPr>
                <w:rFonts w:cstheme="minorHAnsi"/>
                <w:sz w:val="20"/>
                <w:szCs w:val="20"/>
              </w:rPr>
              <w:t>;</w:t>
            </w:r>
          </w:p>
          <w:p w:rsidR="00BE790B" w:rsidRDefault="00BE790B" w:rsidP="00BE790B">
            <w:pPr>
              <w:jc w:val="both"/>
              <w:rPr>
                <w:rFonts w:cstheme="minorHAnsi"/>
                <w:sz w:val="20"/>
                <w:szCs w:val="20"/>
              </w:rPr>
            </w:pPr>
          </w:p>
          <w:p w:rsidR="00BE790B" w:rsidRDefault="00BE790B" w:rsidP="00BE790B">
            <w:pPr>
              <w:jc w:val="both"/>
              <w:rPr>
                <w:rFonts w:cstheme="minorHAnsi"/>
                <w:sz w:val="20"/>
                <w:szCs w:val="20"/>
              </w:rPr>
            </w:pPr>
            <w:r>
              <w:rPr>
                <w:rFonts w:cstheme="minorHAnsi"/>
                <w:sz w:val="20"/>
                <w:szCs w:val="20"/>
              </w:rPr>
              <w:t xml:space="preserve">3. </w:t>
            </w:r>
            <w:proofErr w:type="gramStart"/>
            <w:r w:rsidRPr="00BE790B">
              <w:rPr>
                <w:rFonts w:cstheme="minorHAnsi"/>
                <w:sz w:val="20"/>
                <w:szCs w:val="20"/>
              </w:rPr>
              <w:t>sanar</w:t>
            </w:r>
            <w:proofErr w:type="gramEnd"/>
            <w:r w:rsidRPr="00BE790B">
              <w:rPr>
                <w:rFonts w:cstheme="minorHAnsi"/>
                <w:sz w:val="20"/>
                <w:szCs w:val="20"/>
              </w:rPr>
              <w:t xml:space="preserve"> erros ou falhas que não alterem a substância dos documentos de habilitação e a sua validade jurídica, mediante despacho fundamentado registrado e acessível a todos, e atribuir-lhes eficácia para fins de h</w:t>
            </w:r>
            <w:r>
              <w:rPr>
                <w:rFonts w:cstheme="minorHAnsi"/>
                <w:sz w:val="20"/>
                <w:szCs w:val="20"/>
              </w:rPr>
              <w:t>abilitação e de classificação;</w:t>
            </w:r>
          </w:p>
          <w:p w:rsidR="00BE790B" w:rsidRDefault="00BE790B" w:rsidP="00BE790B">
            <w:pPr>
              <w:jc w:val="both"/>
              <w:rPr>
                <w:rFonts w:cstheme="minorHAnsi"/>
                <w:sz w:val="20"/>
                <w:szCs w:val="20"/>
              </w:rPr>
            </w:pPr>
          </w:p>
          <w:p w:rsidR="00BE790B" w:rsidRDefault="00BE790B" w:rsidP="00BE790B">
            <w:pPr>
              <w:jc w:val="both"/>
              <w:rPr>
                <w:rFonts w:cstheme="minorHAnsi"/>
                <w:sz w:val="20"/>
                <w:szCs w:val="20"/>
              </w:rPr>
            </w:pPr>
            <w:r>
              <w:rPr>
                <w:rFonts w:cstheme="minorHAnsi"/>
                <w:sz w:val="20"/>
                <w:szCs w:val="20"/>
              </w:rPr>
              <w:t xml:space="preserve">4. </w:t>
            </w:r>
            <w:proofErr w:type="gramStart"/>
            <w:r w:rsidRPr="00BE790B">
              <w:rPr>
                <w:rFonts w:cstheme="minorHAnsi"/>
                <w:sz w:val="20"/>
                <w:szCs w:val="20"/>
              </w:rPr>
              <w:t>receber</w:t>
            </w:r>
            <w:proofErr w:type="gramEnd"/>
            <w:r w:rsidRPr="00BE790B">
              <w:rPr>
                <w:rFonts w:cstheme="minorHAnsi"/>
                <w:sz w:val="20"/>
                <w:szCs w:val="20"/>
              </w:rPr>
              <w:t>, examinar e julgar documentos relativos aos procedimentos auxiliares previstos no art. 78 da Lei nº 14.133, de 2021, observados os requisit</w:t>
            </w:r>
            <w:r>
              <w:rPr>
                <w:rFonts w:cstheme="minorHAnsi"/>
                <w:sz w:val="20"/>
                <w:szCs w:val="20"/>
              </w:rPr>
              <w:t>os estabelecidos em regulamento;</w:t>
            </w:r>
          </w:p>
          <w:p w:rsidR="00BE790B" w:rsidRDefault="00BE790B" w:rsidP="00BE790B">
            <w:pPr>
              <w:jc w:val="both"/>
              <w:rPr>
                <w:rFonts w:cstheme="minorHAnsi"/>
                <w:sz w:val="20"/>
                <w:szCs w:val="20"/>
              </w:rPr>
            </w:pPr>
          </w:p>
          <w:p w:rsidR="00BE790B" w:rsidRDefault="00BE790B" w:rsidP="00BE790B">
            <w:pPr>
              <w:jc w:val="both"/>
              <w:rPr>
                <w:rFonts w:cstheme="minorHAnsi"/>
                <w:sz w:val="20"/>
                <w:szCs w:val="20"/>
              </w:rPr>
            </w:pPr>
            <w:r>
              <w:rPr>
                <w:rFonts w:cstheme="minorHAnsi"/>
                <w:sz w:val="20"/>
                <w:szCs w:val="20"/>
              </w:rPr>
              <w:t>5. Exercer outras funções pertinentes previstas na legislação ou normas vigentes, ou ainda por demanda do superior hierárquico.</w:t>
            </w:r>
          </w:p>
          <w:p w:rsidR="00BE790B" w:rsidRDefault="00BE790B" w:rsidP="00BE790B">
            <w:pPr>
              <w:jc w:val="both"/>
              <w:rPr>
                <w:rFonts w:cstheme="minorHAnsi"/>
                <w:b/>
                <w:sz w:val="24"/>
                <w:szCs w:val="24"/>
              </w:rPr>
            </w:pPr>
          </w:p>
        </w:tc>
      </w:tr>
      <w:tr w:rsidR="004E13F0" w:rsidTr="0019060A">
        <w:tc>
          <w:tcPr>
            <w:tcW w:w="9103" w:type="dxa"/>
          </w:tcPr>
          <w:p w:rsidR="004E13F0" w:rsidRDefault="004E13F0" w:rsidP="0019060A">
            <w:pPr>
              <w:jc w:val="both"/>
              <w:rPr>
                <w:rFonts w:cstheme="minorHAnsi"/>
                <w:b/>
                <w:sz w:val="24"/>
                <w:szCs w:val="24"/>
              </w:rPr>
            </w:pPr>
            <w:r>
              <w:rPr>
                <w:rFonts w:cstheme="minorHAnsi"/>
                <w:b/>
                <w:sz w:val="24"/>
                <w:szCs w:val="24"/>
              </w:rPr>
              <w:lastRenderedPageBreak/>
              <w:t>Requisitos para provimento:</w:t>
            </w:r>
          </w:p>
          <w:p w:rsidR="004E13F0" w:rsidRPr="00F96063" w:rsidRDefault="004E13F0" w:rsidP="0019060A">
            <w:pPr>
              <w:jc w:val="both"/>
              <w:rPr>
                <w:rFonts w:cstheme="minorHAnsi"/>
                <w:sz w:val="24"/>
                <w:szCs w:val="24"/>
              </w:rPr>
            </w:pPr>
            <w:r>
              <w:rPr>
                <w:rFonts w:cstheme="minorHAnsi"/>
                <w:b/>
                <w:sz w:val="24"/>
                <w:szCs w:val="24"/>
              </w:rPr>
              <w:t xml:space="preserve">Escolaridade: </w:t>
            </w:r>
            <w:r w:rsidRPr="00F96063">
              <w:rPr>
                <w:rFonts w:cstheme="minorHAnsi"/>
                <w:sz w:val="24"/>
                <w:szCs w:val="24"/>
              </w:rPr>
              <w:t>Ensi</w:t>
            </w:r>
            <w:r>
              <w:rPr>
                <w:rFonts w:cstheme="minorHAnsi"/>
                <w:sz w:val="24"/>
                <w:szCs w:val="24"/>
              </w:rPr>
              <w:t xml:space="preserve">no Superior em qualquer área, </w:t>
            </w:r>
            <w:r w:rsidRPr="00F96063">
              <w:rPr>
                <w:rFonts w:cstheme="minorHAnsi"/>
                <w:sz w:val="24"/>
                <w:szCs w:val="24"/>
              </w:rPr>
              <w:t xml:space="preserve">capacitação específica para exercer esta </w:t>
            </w:r>
            <w:r>
              <w:rPr>
                <w:rFonts w:cstheme="minorHAnsi"/>
                <w:sz w:val="24"/>
                <w:szCs w:val="24"/>
              </w:rPr>
              <w:t>função</w:t>
            </w:r>
            <w:r w:rsidRPr="00F96063">
              <w:rPr>
                <w:rFonts w:cstheme="minorHAnsi"/>
                <w:sz w:val="24"/>
                <w:szCs w:val="24"/>
              </w:rPr>
              <w:t xml:space="preserve"> e perfil </w:t>
            </w:r>
            <w:proofErr w:type="gramStart"/>
            <w:r w:rsidRPr="00F96063">
              <w:rPr>
                <w:rFonts w:cstheme="minorHAnsi"/>
                <w:sz w:val="24"/>
                <w:szCs w:val="24"/>
              </w:rPr>
              <w:t>adequado aferidos pela autoridade competente</w:t>
            </w:r>
            <w:proofErr w:type="gramEnd"/>
            <w:r w:rsidRPr="00F96063">
              <w:rPr>
                <w:rFonts w:cstheme="minorHAnsi"/>
                <w:sz w:val="24"/>
                <w:szCs w:val="24"/>
              </w:rPr>
              <w:t>.</w:t>
            </w:r>
          </w:p>
          <w:p w:rsidR="004E13F0" w:rsidRPr="00F96063" w:rsidRDefault="004E13F0" w:rsidP="0019060A">
            <w:pPr>
              <w:jc w:val="both"/>
              <w:rPr>
                <w:rFonts w:cstheme="minorHAnsi"/>
                <w:sz w:val="24"/>
                <w:szCs w:val="24"/>
              </w:rPr>
            </w:pPr>
            <w:r>
              <w:rPr>
                <w:rFonts w:cstheme="minorHAnsi"/>
                <w:b/>
                <w:sz w:val="24"/>
                <w:szCs w:val="24"/>
              </w:rPr>
              <w:t xml:space="preserve">Recrutamento: </w:t>
            </w:r>
            <w:r>
              <w:rPr>
                <w:rFonts w:cstheme="minorHAnsi"/>
                <w:sz w:val="24"/>
                <w:szCs w:val="24"/>
              </w:rPr>
              <w:t>Amplo ou Limitado.</w:t>
            </w:r>
          </w:p>
          <w:p w:rsidR="004E13F0" w:rsidRDefault="004E13F0" w:rsidP="0019060A">
            <w:pPr>
              <w:jc w:val="both"/>
              <w:rPr>
                <w:rFonts w:cstheme="minorHAnsi"/>
                <w:b/>
                <w:sz w:val="24"/>
                <w:szCs w:val="24"/>
              </w:rPr>
            </w:pPr>
            <w:r>
              <w:rPr>
                <w:rFonts w:cstheme="minorHAnsi"/>
                <w:b/>
                <w:sz w:val="24"/>
                <w:szCs w:val="24"/>
              </w:rPr>
              <w:t xml:space="preserve">Carga Horária: </w:t>
            </w:r>
            <w:r w:rsidRPr="00F96063">
              <w:rPr>
                <w:rFonts w:cstheme="minorHAnsi"/>
                <w:sz w:val="24"/>
                <w:szCs w:val="24"/>
              </w:rPr>
              <w:t>De acordo com a</w:t>
            </w:r>
            <w:r>
              <w:rPr>
                <w:rFonts w:cstheme="minorHAnsi"/>
                <w:sz w:val="24"/>
                <w:szCs w:val="24"/>
              </w:rPr>
              <w:t xml:space="preserve"> carga horária do cargo efetivo ou comissionado.</w:t>
            </w:r>
          </w:p>
        </w:tc>
      </w:tr>
    </w:tbl>
    <w:p w:rsidR="00CB52EA" w:rsidRPr="00E3424D" w:rsidRDefault="00CB52EA" w:rsidP="006957A2">
      <w:pPr>
        <w:spacing w:after="0"/>
        <w:jc w:val="both"/>
        <w:rPr>
          <w:rFonts w:eastAsia="Times New Roman" w:cstheme="minorHAnsi"/>
          <w:sz w:val="24"/>
          <w:szCs w:val="24"/>
          <w:lang w:eastAsia="pt-BR"/>
        </w:rPr>
      </w:pPr>
    </w:p>
    <w:p w:rsidR="00CB52EA" w:rsidRPr="00E3424D" w:rsidRDefault="00CB52EA"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E3424D">
        <w:rPr>
          <w:rFonts w:eastAsia="Times New Roman" w:cstheme="minorHAnsi"/>
          <w:b/>
          <w:sz w:val="24"/>
          <w:szCs w:val="24"/>
          <w:lang w:eastAsia="pt-BR"/>
        </w:rPr>
        <w:t xml:space="preserve">Art. </w:t>
      </w:r>
      <w:r w:rsidR="009456B5">
        <w:rPr>
          <w:rFonts w:eastAsia="Times New Roman" w:cstheme="minorHAnsi"/>
          <w:b/>
          <w:sz w:val="24"/>
          <w:szCs w:val="24"/>
          <w:lang w:eastAsia="pt-BR"/>
        </w:rPr>
        <w:t>4</w:t>
      </w:r>
      <w:r w:rsidRPr="00E3424D">
        <w:rPr>
          <w:rFonts w:eastAsia="Times New Roman" w:cstheme="minorHAnsi"/>
          <w:b/>
          <w:sz w:val="24"/>
          <w:szCs w:val="24"/>
          <w:lang w:eastAsia="pt-BR"/>
        </w:rPr>
        <w:t>º</w:t>
      </w:r>
      <w:r w:rsidR="00B902FC" w:rsidRPr="00E3424D">
        <w:rPr>
          <w:rFonts w:eastAsia="Times New Roman" w:cstheme="minorHAnsi"/>
          <w:b/>
          <w:sz w:val="24"/>
          <w:szCs w:val="24"/>
          <w:lang w:eastAsia="pt-BR"/>
        </w:rPr>
        <w:t xml:space="preserve">. </w:t>
      </w:r>
      <w:r w:rsidR="00B902FC" w:rsidRPr="00E3424D">
        <w:rPr>
          <w:rFonts w:eastAsia="Times New Roman" w:cstheme="minorHAnsi"/>
          <w:sz w:val="24"/>
          <w:szCs w:val="24"/>
          <w:lang w:eastAsia="pt-BR"/>
        </w:rPr>
        <w:t xml:space="preserve">Esta lei complementar entra em vigor na data </w:t>
      </w:r>
      <w:r w:rsidR="009456B5">
        <w:rPr>
          <w:rFonts w:eastAsia="Times New Roman" w:cstheme="minorHAnsi"/>
          <w:sz w:val="24"/>
          <w:szCs w:val="24"/>
          <w:lang w:eastAsia="pt-BR"/>
        </w:rPr>
        <w:t>de sua publicação, retroagindo seus efeitos a 01 de janeiro de 2024.</w:t>
      </w:r>
    </w:p>
    <w:p w:rsidR="00B902FC" w:rsidRPr="00E3424D" w:rsidRDefault="00B902FC"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B902FC" w:rsidRPr="00E3424D" w:rsidRDefault="00B902FC"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E3424D">
        <w:rPr>
          <w:rFonts w:eastAsia="Times New Roman" w:cstheme="minorHAnsi"/>
          <w:sz w:val="24"/>
          <w:szCs w:val="24"/>
          <w:lang w:eastAsia="pt-BR"/>
        </w:rPr>
        <w:t xml:space="preserve">Sala das Sessões, </w:t>
      </w:r>
      <w:r w:rsidR="009456B5">
        <w:rPr>
          <w:rFonts w:eastAsia="Times New Roman" w:cstheme="minorHAnsi"/>
          <w:sz w:val="24"/>
          <w:szCs w:val="24"/>
          <w:lang w:eastAsia="pt-BR"/>
        </w:rPr>
        <w:t>02 de fevereiro de 2024.</w:t>
      </w:r>
    </w:p>
    <w:p w:rsidR="00B902FC" w:rsidRPr="00E3424D" w:rsidRDefault="00B902FC"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p>
    <w:p w:rsidR="00B902FC" w:rsidRPr="00E3424D" w:rsidRDefault="006957A2"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r w:rsidRPr="00E3424D">
        <w:rPr>
          <w:rFonts w:eastAsia="Times New Roman" w:cstheme="minorHAnsi"/>
          <w:b/>
          <w:i/>
          <w:sz w:val="24"/>
          <w:szCs w:val="24"/>
          <w:lang w:eastAsia="pt-BR"/>
        </w:rPr>
        <w:t>HENRIQUE JÚNIOR DA SILVA</w:t>
      </w:r>
    </w:p>
    <w:p w:rsidR="00B902FC" w:rsidRPr="00E3424D" w:rsidRDefault="00B902FC"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E3424D">
        <w:rPr>
          <w:rFonts w:eastAsia="Times New Roman" w:cstheme="minorHAnsi"/>
          <w:sz w:val="24"/>
          <w:szCs w:val="24"/>
          <w:lang w:eastAsia="pt-BR"/>
        </w:rPr>
        <w:t>Presidente da Mesa</w:t>
      </w:r>
    </w:p>
    <w:p w:rsidR="008E2B5D" w:rsidRPr="00E3424D" w:rsidRDefault="008E2B5D"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8E2B5D" w:rsidRPr="00E3424D" w:rsidRDefault="008E2B5D"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r w:rsidRPr="00E3424D">
        <w:rPr>
          <w:rFonts w:eastAsia="Times New Roman" w:cstheme="minorHAnsi"/>
          <w:b/>
          <w:i/>
          <w:sz w:val="24"/>
          <w:szCs w:val="24"/>
          <w:lang w:eastAsia="pt-BR"/>
        </w:rPr>
        <w:t>TONI TOSHIO YAMASHITA</w:t>
      </w:r>
    </w:p>
    <w:p w:rsidR="00B902FC" w:rsidRPr="00E3424D" w:rsidRDefault="008E2B5D"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E3424D">
        <w:rPr>
          <w:rFonts w:eastAsia="Times New Roman" w:cstheme="minorHAnsi"/>
          <w:sz w:val="24"/>
          <w:szCs w:val="24"/>
          <w:lang w:eastAsia="pt-BR"/>
        </w:rPr>
        <w:t>Secretário da Mesa</w:t>
      </w:r>
    </w:p>
    <w:p w:rsidR="00B902FC" w:rsidRPr="00E3424D" w:rsidRDefault="00B902FC"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B902FC" w:rsidRPr="00E3424D" w:rsidRDefault="00B902FC"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E3424D" w:rsidRDefault="00C414A6"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E3424D" w:rsidRDefault="00C414A6"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E3424D" w:rsidRDefault="00C414A6"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E3424D" w:rsidRDefault="00C414A6"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E3424D" w:rsidRDefault="00C414A6"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E3424D" w:rsidRDefault="00C414A6"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E3424D" w:rsidRDefault="00C414A6"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Default="00C414A6"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E790B" w:rsidRPr="00E3424D" w:rsidRDefault="00BE790B" w:rsidP="00D37E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4F4453" w:rsidRPr="00E3424D" w:rsidRDefault="004F4453" w:rsidP="006225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387E01" w:rsidRPr="00E3424D" w:rsidRDefault="00387E01" w:rsidP="006225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387E01" w:rsidRPr="00E3424D" w:rsidRDefault="00387E01" w:rsidP="006225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4F4453" w:rsidRPr="00E3424D" w:rsidRDefault="004F4453"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i/>
          <w:sz w:val="24"/>
          <w:szCs w:val="24"/>
          <w:u w:val="single"/>
        </w:rPr>
      </w:pPr>
      <w:r w:rsidRPr="00E3424D">
        <w:rPr>
          <w:rFonts w:cstheme="minorHAnsi"/>
          <w:b/>
          <w:i/>
          <w:sz w:val="24"/>
          <w:szCs w:val="24"/>
          <w:u w:val="single"/>
        </w:rPr>
        <w:t>JUSTIFICATIVA</w:t>
      </w:r>
    </w:p>
    <w:p w:rsidR="004F4453" w:rsidRPr="00E3424D" w:rsidRDefault="004F4453"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i/>
          <w:sz w:val="24"/>
          <w:szCs w:val="24"/>
          <w:u w:val="single"/>
        </w:rPr>
      </w:pPr>
    </w:p>
    <w:p w:rsidR="004F4453" w:rsidRPr="00E3424D" w:rsidRDefault="004F4453"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i/>
          <w:sz w:val="24"/>
          <w:szCs w:val="24"/>
        </w:rPr>
      </w:pPr>
      <w:r w:rsidRPr="00E3424D">
        <w:rPr>
          <w:rFonts w:cstheme="minorHAnsi"/>
          <w:sz w:val="24"/>
          <w:szCs w:val="24"/>
        </w:rPr>
        <w:t>Senhores Vereadores,</w:t>
      </w:r>
    </w:p>
    <w:p w:rsidR="004F4453" w:rsidRPr="00E3424D" w:rsidRDefault="004F4453"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lang w:eastAsia="pt-BR"/>
        </w:rPr>
      </w:pPr>
    </w:p>
    <w:p w:rsidR="004F4453" w:rsidRPr="00E3424D" w:rsidRDefault="004F4453"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lang w:eastAsia="pt-BR"/>
        </w:rPr>
      </w:pPr>
    </w:p>
    <w:p w:rsidR="00387E01" w:rsidRPr="00E3424D" w:rsidRDefault="004F4453" w:rsidP="00387E01">
      <w:pPr>
        <w:spacing w:after="0"/>
        <w:jc w:val="both"/>
        <w:rPr>
          <w:rFonts w:cstheme="minorHAnsi"/>
          <w:sz w:val="24"/>
          <w:szCs w:val="24"/>
        </w:rPr>
      </w:pPr>
      <w:r w:rsidRPr="00E3424D">
        <w:rPr>
          <w:rFonts w:cstheme="minorHAnsi"/>
          <w:sz w:val="24"/>
          <w:szCs w:val="24"/>
          <w:lang w:eastAsia="pt-BR"/>
        </w:rPr>
        <w:t xml:space="preserve">Apresentamos para deliberação desta Casa de Leis o presente projeto de lei complementar que tem por objetivo alterar a Lei Complementar n.º </w:t>
      </w:r>
      <w:r w:rsidR="008E2B5D" w:rsidRPr="00E3424D">
        <w:rPr>
          <w:rFonts w:cstheme="minorHAnsi"/>
          <w:sz w:val="24"/>
          <w:szCs w:val="24"/>
        </w:rPr>
        <w:t>22</w:t>
      </w:r>
      <w:r w:rsidR="00387E01" w:rsidRPr="00E3424D">
        <w:rPr>
          <w:rFonts w:cstheme="minorHAnsi"/>
          <w:sz w:val="24"/>
          <w:szCs w:val="24"/>
        </w:rPr>
        <w:t xml:space="preserve">, de </w:t>
      </w:r>
      <w:r w:rsidR="008E2B5D" w:rsidRPr="00E3424D">
        <w:rPr>
          <w:rFonts w:cstheme="minorHAnsi"/>
          <w:sz w:val="24"/>
          <w:szCs w:val="24"/>
        </w:rPr>
        <w:t>26</w:t>
      </w:r>
      <w:r w:rsidR="00387E01" w:rsidRPr="00E3424D">
        <w:rPr>
          <w:rFonts w:cstheme="minorHAnsi"/>
          <w:sz w:val="24"/>
          <w:szCs w:val="24"/>
        </w:rPr>
        <w:t xml:space="preserve"> de </w:t>
      </w:r>
      <w:r w:rsidR="008E2B5D" w:rsidRPr="00E3424D">
        <w:rPr>
          <w:rFonts w:cstheme="minorHAnsi"/>
          <w:sz w:val="24"/>
          <w:szCs w:val="24"/>
        </w:rPr>
        <w:t>junho de 2012</w:t>
      </w:r>
      <w:r w:rsidR="00387E01" w:rsidRPr="00E3424D">
        <w:rPr>
          <w:rFonts w:cstheme="minorHAnsi"/>
          <w:sz w:val="24"/>
          <w:szCs w:val="24"/>
        </w:rPr>
        <w:t>.</w:t>
      </w:r>
    </w:p>
    <w:p w:rsidR="004F4453" w:rsidRPr="00E3424D" w:rsidRDefault="004F4453"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i/>
          <w:sz w:val="24"/>
          <w:szCs w:val="24"/>
          <w:lang w:eastAsia="pt-BR"/>
        </w:rPr>
      </w:pPr>
    </w:p>
    <w:p w:rsidR="007E31A3" w:rsidRDefault="009456B5" w:rsidP="00387E0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z w:val="24"/>
          <w:szCs w:val="24"/>
          <w:lang w:eastAsia="pt-BR"/>
        </w:rPr>
      </w:pPr>
      <w:r>
        <w:rPr>
          <w:rFonts w:cstheme="minorHAnsi"/>
          <w:sz w:val="24"/>
          <w:szCs w:val="24"/>
          <w:lang w:eastAsia="pt-BR"/>
        </w:rPr>
        <w:t xml:space="preserve">Referido projeto objetivo proceder com as alterações necessárias </w:t>
      </w:r>
      <w:r w:rsidR="00DB1674">
        <w:rPr>
          <w:rFonts w:cstheme="minorHAnsi"/>
          <w:sz w:val="24"/>
          <w:szCs w:val="24"/>
          <w:lang w:eastAsia="pt-BR"/>
        </w:rPr>
        <w:t>n</w:t>
      </w:r>
      <w:r>
        <w:rPr>
          <w:rFonts w:cstheme="minorHAnsi"/>
          <w:sz w:val="24"/>
          <w:szCs w:val="24"/>
          <w:lang w:eastAsia="pt-BR"/>
        </w:rPr>
        <w:t>a deno</w:t>
      </w:r>
      <w:r w:rsidR="00DB1674">
        <w:rPr>
          <w:rFonts w:cstheme="minorHAnsi"/>
          <w:sz w:val="24"/>
          <w:szCs w:val="24"/>
          <w:lang w:eastAsia="pt-BR"/>
        </w:rPr>
        <w:t xml:space="preserve">minação, </w:t>
      </w:r>
      <w:r>
        <w:rPr>
          <w:rFonts w:cstheme="minorHAnsi"/>
          <w:sz w:val="24"/>
          <w:szCs w:val="24"/>
          <w:lang w:eastAsia="pt-BR"/>
        </w:rPr>
        <w:t>descrição de atribuições</w:t>
      </w:r>
      <w:r w:rsidR="00DB1674">
        <w:rPr>
          <w:rFonts w:cstheme="minorHAnsi"/>
          <w:sz w:val="24"/>
          <w:szCs w:val="24"/>
          <w:lang w:eastAsia="pt-BR"/>
        </w:rPr>
        <w:t xml:space="preserve"> e </w:t>
      </w:r>
      <w:r>
        <w:rPr>
          <w:rFonts w:cstheme="minorHAnsi"/>
          <w:sz w:val="24"/>
          <w:szCs w:val="24"/>
          <w:lang w:eastAsia="pt-BR"/>
        </w:rPr>
        <w:t>dos responsáveis pelas compras</w:t>
      </w:r>
      <w:r w:rsidR="00DB1674">
        <w:rPr>
          <w:rFonts w:cstheme="minorHAnsi"/>
          <w:sz w:val="24"/>
          <w:szCs w:val="24"/>
          <w:lang w:eastAsia="pt-BR"/>
        </w:rPr>
        <w:t xml:space="preserve">, inclusive com a criação da Comissão de Contratação, </w:t>
      </w:r>
      <w:r>
        <w:rPr>
          <w:rFonts w:cstheme="minorHAnsi"/>
          <w:sz w:val="24"/>
          <w:szCs w:val="24"/>
          <w:lang w:eastAsia="pt-BR"/>
        </w:rPr>
        <w:t>em cumprimento às disposições contidas na nova lei de licitações púb</w:t>
      </w:r>
      <w:r w:rsidR="00DB1674">
        <w:rPr>
          <w:rFonts w:cstheme="minorHAnsi"/>
          <w:sz w:val="24"/>
          <w:szCs w:val="24"/>
          <w:lang w:eastAsia="pt-BR"/>
        </w:rPr>
        <w:t>licas – Lei Federal n.º 14.133, de 01 de abril de 2021, que entrou em vigor em 01 de janeiro de 2024.</w:t>
      </w:r>
    </w:p>
    <w:p w:rsidR="00DB1674" w:rsidRDefault="00DB1674" w:rsidP="00387E0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z w:val="24"/>
          <w:szCs w:val="24"/>
          <w:lang w:eastAsia="pt-BR"/>
        </w:rPr>
      </w:pPr>
      <w:r>
        <w:rPr>
          <w:rFonts w:cstheme="minorHAnsi"/>
          <w:sz w:val="24"/>
          <w:szCs w:val="24"/>
          <w:lang w:eastAsia="pt-BR"/>
        </w:rPr>
        <w:t xml:space="preserve">Este projeto não está criando novas despesas, pois os servidores que serão responsáveis pelas compras e licitações da Câmara serão os mesmos, com as mesmas gratificações já constantes da lei em vigor. </w:t>
      </w:r>
    </w:p>
    <w:p w:rsidR="00DB1674" w:rsidRPr="00E3424D" w:rsidRDefault="00DB1674" w:rsidP="00387E0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cstheme="minorHAnsi"/>
          <w:sz w:val="24"/>
          <w:szCs w:val="24"/>
          <w:lang w:eastAsia="pt-BR"/>
        </w:rPr>
      </w:pPr>
      <w:r>
        <w:rPr>
          <w:rFonts w:cstheme="minorHAnsi"/>
          <w:sz w:val="24"/>
          <w:szCs w:val="24"/>
          <w:lang w:eastAsia="pt-BR"/>
        </w:rPr>
        <w:t xml:space="preserve">Quanto </w:t>
      </w:r>
      <w:proofErr w:type="gramStart"/>
      <w:r>
        <w:rPr>
          <w:rFonts w:cstheme="minorHAnsi"/>
          <w:sz w:val="24"/>
          <w:szCs w:val="24"/>
          <w:lang w:eastAsia="pt-BR"/>
        </w:rPr>
        <w:t>a</w:t>
      </w:r>
      <w:proofErr w:type="gramEnd"/>
      <w:r>
        <w:rPr>
          <w:rFonts w:cstheme="minorHAnsi"/>
          <w:sz w:val="24"/>
          <w:szCs w:val="24"/>
          <w:lang w:eastAsia="pt-BR"/>
        </w:rPr>
        <w:t xml:space="preserve"> criação da Comissão de Contratação não haverá a necessidade de nomeação imediata, pois não vislumbramos, por ora, a necessidade de deflagração de certames que demande a atuação da Comissão de Contratação.</w:t>
      </w:r>
    </w:p>
    <w:p w:rsidR="004F4453" w:rsidRPr="00E3424D" w:rsidRDefault="00E3424D"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lang w:eastAsia="pt-BR"/>
        </w:rPr>
      </w:pPr>
      <w:r w:rsidRPr="00E3424D">
        <w:rPr>
          <w:rFonts w:cstheme="minorHAnsi"/>
          <w:sz w:val="24"/>
          <w:szCs w:val="24"/>
          <w:lang w:eastAsia="pt-BR"/>
        </w:rPr>
        <w:t xml:space="preserve">Sendo o que tínhamos a esclarecer, colocamo-nos </w:t>
      </w:r>
      <w:r w:rsidR="004F4453" w:rsidRPr="00E3424D">
        <w:rPr>
          <w:rFonts w:cstheme="minorHAnsi"/>
          <w:sz w:val="24"/>
          <w:szCs w:val="24"/>
          <w:lang w:eastAsia="pt-BR"/>
        </w:rPr>
        <w:t xml:space="preserve">à disposição dos </w:t>
      </w:r>
      <w:r w:rsidR="00387E01" w:rsidRPr="00E3424D">
        <w:rPr>
          <w:rFonts w:cstheme="minorHAnsi"/>
          <w:sz w:val="24"/>
          <w:szCs w:val="24"/>
          <w:lang w:eastAsia="pt-BR"/>
        </w:rPr>
        <w:t xml:space="preserve">nobres </w:t>
      </w:r>
      <w:proofErr w:type="gramStart"/>
      <w:r w:rsidR="00387E01" w:rsidRPr="00E3424D">
        <w:rPr>
          <w:rFonts w:cstheme="minorHAnsi"/>
          <w:sz w:val="24"/>
          <w:szCs w:val="24"/>
          <w:lang w:eastAsia="pt-BR"/>
        </w:rPr>
        <w:t>edis</w:t>
      </w:r>
      <w:proofErr w:type="gramEnd"/>
      <w:r w:rsidR="004F4453" w:rsidRPr="00E3424D">
        <w:rPr>
          <w:rFonts w:cstheme="minorHAnsi"/>
          <w:sz w:val="24"/>
          <w:szCs w:val="24"/>
          <w:lang w:eastAsia="pt-BR"/>
        </w:rPr>
        <w:t>, para eventuais esclarecimentos adicionais.</w:t>
      </w:r>
    </w:p>
    <w:p w:rsidR="004F4453" w:rsidRPr="00E3424D" w:rsidRDefault="004F4453"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lang w:eastAsia="pt-BR"/>
        </w:rPr>
      </w:pPr>
    </w:p>
    <w:p w:rsidR="004F4453" w:rsidRPr="00E3424D" w:rsidRDefault="004F4453"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E3424D">
        <w:rPr>
          <w:rFonts w:eastAsia="Times New Roman" w:cstheme="minorHAnsi"/>
          <w:sz w:val="24"/>
          <w:szCs w:val="24"/>
          <w:lang w:eastAsia="pt-BR"/>
        </w:rPr>
        <w:t xml:space="preserve">Sala das Sessões, </w:t>
      </w:r>
      <w:r w:rsidR="00DB1674">
        <w:rPr>
          <w:rFonts w:eastAsia="Times New Roman" w:cstheme="minorHAnsi"/>
          <w:sz w:val="24"/>
          <w:szCs w:val="24"/>
          <w:lang w:eastAsia="pt-BR"/>
        </w:rPr>
        <w:t>02 de fevereiro de 2024.</w:t>
      </w:r>
    </w:p>
    <w:p w:rsidR="004F4453" w:rsidRPr="00E3424D" w:rsidRDefault="004F4453"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p>
    <w:p w:rsidR="008E2B5D" w:rsidRPr="00E3424D" w:rsidRDefault="008E2B5D" w:rsidP="008E2B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r w:rsidRPr="00E3424D">
        <w:rPr>
          <w:rFonts w:eastAsia="Times New Roman" w:cstheme="minorHAnsi"/>
          <w:b/>
          <w:i/>
          <w:sz w:val="24"/>
          <w:szCs w:val="24"/>
          <w:lang w:eastAsia="pt-BR"/>
        </w:rPr>
        <w:t>HENRIQUE JÚNIOR DA SILVA</w:t>
      </w:r>
    </w:p>
    <w:p w:rsidR="008E2B5D" w:rsidRPr="00E3424D" w:rsidRDefault="008E2B5D" w:rsidP="008E2B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E3424D">
        <w:rPr>
          <w:rFonts w:eastAsia="Times New Roman" w:cstheme="minorHAnsi"/>
          <w:sz w:val="24"/>
          <w:szCs w:val="24"/>
          <w:lang w:eastAsia="pt-BR"/>
        </w:rPr>
        <w:t>Presidente da Mesa</w:t>
      </w:r>
    </w:p>
    <w:p w:rsidR="008E2B5D" w:rsidRPr="00E3424D" w:rsidRDefault="008E2B5D" w:rsidP="008E2B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8E2B5D" w:rsidRPr="00E3424D" w:rsidRDefault="008E2B5D" w:rsidP="008E2B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r w:rsidRPr="00E3424D">
        <w:rPr>
          <w:rFonts w:eastAsia="Times New Roman" w:cstheme="minorHAnsi"/>
          <w:b/>
          <w:i/>
          <w:sz w:val="24"/>
          <w:szCs w:val="24"/>
          <w:lang w:eastAsia="pt-BR"/>
        </w:rPr>
        <w:t>TONI TOSHIO YAMASHITA</w:t>
      </w:r>
    </w:p>
    <w:p w:rsidR="008E2B5D" w:rsidRPr="00E3424D" w:rsidRDefault="008E2B5D" w:rsidP="008E2B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E3424D">
        <w:rPr>
          <w:rFonts w:eastAsia="Times New Roman" w:cstheme="minorHAnsi"/>
          <w:sz w:val="24"/>
          <w:szCs w:val="24"/>
          <w:lang w:eastAsia="pt-BR"/>
        </w:rPr>
        <w:t>Secretário da Mesa</w:t>
      </w:r>
    </w:p>
    <w:p w:rsidR="004F4453" w:rsidRPr="00E3424D" w:rsidRDefault="004F4453" w:rsidP="004F445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4F4453" w:rsidRPr="00E3424D" w:rsidRDefault="004F4453" w:rsidP="004F4453">
      <w:pPr>
        <w:spacing w:after="0"/>
        <w:ind w:left="1134"/>
        <w:jc w:val="both"/>
        <w:rPr>
          <w:rFonts w:cstheme="minorHAnsi"/>
          <w:sz w:val="24"/>
          <w:szCs w:val="24"/>
        </w:rPr>
      </w:pPr>
    </w:p>
    <w:p w:rsidR="004F4453" w:rsidRPr="00E3424D" w:rsidRDefault="004F4453" w:rsidP="004F4453">
      <w:pPr>
        <w:spacing w:after="0"/>
        <w:ind w:left="1134"/>
        <w:jc w:val="both"/>
        <w:rPr>
          <w:rFonts w:cstheme="minorHAnsi"/>
          <w:sz w:val="24"/>
          <w:szCs w:val="24"/>
        </w:rPr>
      </w:pPr>
    </w:p>
    <w:p w:rsidR="004F4453" w:rsidRPr="00E3424D" w:rsidRDefault="004F4453" w:rsidP="006225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sectPr w:rsidR="004F4453" w:rsidRPr="00E3424D" w:rsidSect="006E67D8">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FB2" w:rsidRDefault="00772FB2" w:rsidP="00184FE8">
      <w:pPr>
        <w:spacing w:after="0" w:line="240" w:lineRule="auto"/>
      </w:pPr>
      <w:r>
        <w:separator/>
      </w:r>
    </w:p>
  </w:endnote>
  <w:endnote w:type="continuationSeparator" w:id="0">
    <w:p w:rsidR="00772FB2" w:rsidRDefault="00772FB2" w:rsidP="001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FB2" w:rsidRDefault="00772FB2" w:rsidP="00184FE8">
      <w:pPr>
        <w:spacing w:after="0" w:line="240" w:lineRule="auto"/>
      </w:pPr>
      <w:r>
        <w:separator/>
      </w:r>
    </w:p>
  </w:footnote>
  <w:footnote w:type="continuationSeparator" w:id="0">
    <w:p w:rsidR="00772FB2" w:rsidRDefault="00772FB2" w:rsidP="001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7372"/>
    </w:tblGrid>
    <w:tr w:rsidR="00184FE8" w:rsidTr="006957A2">
      <w:tc>
        <w:tcPr>
          <w:tcW w:w="1700" w:type="dxa"/>
          <w:tcBorders>
            <w:top w:val="nil"/>
            <w:left w:val="nil"/>
            <w:bottom w:val="nil"/>
            <w:right w:val="nil"/>
          </w:tcBorders>
        </w:tcPr>
        <w:p w:rsidR="00184FE8" w:rsidRDefault="00184FE8" w:rsidP="008E0BBA">
          <w:pPr>
            <w:pStyle w:val="Standard"/>
            <w:tabs>
              <w:tab w:val="center" w:pos="4419"/>
              <w:tab w:val="right" w:pos="8838"/>
              <w:tab w:val="left" w:pos="8901"/>
              <w:tab w:val="left" w:pos="14160"/>
              <w:tab w:val="left" w:pos="14868"/>
              <w:tab w:val="left" w:pos="15576"/>
              <w:tab w:val="left" w:pos="16284"/>
              <w:tab w:val="left" w:pos="16992"/>
            </w:tabs>
            <w:ind w:right="170"/>
            <w:rPr>
              <w:sz w:val="32"/>
              <w:szCs w:val="32"/>
              <w:lang w:val="pt-BR"/>
            </w:rPr>
          </w:pPr>
          <w:r>
            <w:rPr>
              <w:noProof/>
              <w:sz w:val="32"/>
              <w:szCs w:val="32"/>
              <w:lang w:val="pt-BR"/>
            </w:rPr>
            <w:drawing>
              <wp:inline distT="0" distB="0" distL="0" distR="0" wp14:anchorId="0F28DC59" wp14:editId="2D99F150">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7372" w:type="dxa"/>
          <w:tcBorders>
            <w:top w:val="nil"/>
            <w:left w:val="nil"/>
            <w:bottom w:val="nil"/>
            <w:right w:val="nil"/>
          </w:tcBorders>
        </w:tcPr>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sz w:val="32"/>
              <w:szCs w:val="32"/>
              <w:lang w:val="pt-BR"/>
            </w:rPr>
            <w:t>C</w:t>
          </w:r>
          <w:r>
            <w:rPr>
              <w:rFonts w:eastAsia="Times New Roman"/>
              <w:sz w:val="32"/>
              <w:szCs w:val="32"/>
              <w:lang w:val="pt-BR"/>
            </w:rPr>
            <w:t>âmara Municipal de Itapeva</w:t>
          </w:r>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rFonts w:eastAsia="Times New Roman"/>
              <w:sz w:val="32"/>
              <w:szCs w:val="32"/>
              <w:lang w:val="pt-BR"/>
            </w:rPr>
            <w:t>Estado de Minas Gerais</w:t>
          </w:r>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Rua Otavio Lemes da Silva, 152 - Centro - 37655-</w:t>
          </w:r>
          <w:proofErr w:type="gramStart"/>
          <w:r>
            <w:rPr>
              <w:lang w:val="pt-BR"/>
            </w:rPr>
            <w:t>000</w:t>
          </w:r>
          <w:proofErr w:type="gramEnd"/>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 xml:space="preserve">PABX: (35) 3434.1177 e 3434.1582 </w:t>
          </w:r>
        </w:p>
        <w:p w:rsidR="00184FE8" w:rsidRDefault="00184FE8" w:rsidP="006957A2">
          <w:pPr>
            <w:pStyle w:val="Standard"/>
            <w:tabs>
              <w:tab w:val="center" w:pos="4419"/>
              <w:tab w:val="right" w:pos="8838"/>
              <w:tab w:val="left" w:pos="9071"/>
              <w:tab w:val="left" w:pos="14160"/>
              <w:tab w:val="left" w:pos="14868"/>
              <w:tab w:val="left" w:pos="15576"/>
              <w:tab w:val="left" w:pos="16284"/>
              <w:tab w:val="left" w:pos="16992"/>
            </w:tabs>
            <w:jc w:val="center"/>
            <w:rPr>
              <w:sz w:val="32"/>
              <w:szCs w:val="32"/>
              <w:lang w:val="pt-BR"/>
            </w:rPr>
          </w:pPr>
          <w:r>
            <w:rPr>
              <w:lang w:val="pt-BR"/>
            </w:rPr>
            <w:t xml:space="preserve">Site: </w:t>
          </w:r>
          <w:r w:rsidR="006957A2">
            <w:rPr>
              <w:lang w:val="pt-BR"/>
            </w:rPr>
            <w:t>www.</w:t>
          </w:r>
          <w:r>
            <w:rPr>
              <w:lang w:val="pt-BR"/>
            </w:rPr>
            <w:t>itapeva.mg.</w:t>
          </w:r>
          <w:r w:rsidR="006957A2">
            <w:rPr>
              <w:lang w:val="pt-BR"/>
            </w:rPr>
            <w:t>leg.br- e-mail: camara@itapeva.mg.leg</w:t>
          </w:r>
          <w:r>
            <w:rPr>
              <w:lang w:val="pt-BR"/>
            </w:rPr>
            <w:t>.br</w:t>
          </w:r>
        </w:p>
      </w:tc>
    </w:tr>
  </w:tbl>
  <w:p w:rsidR="00184FE8" w:rsidRDefault="00184FE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55"/>
    <w:rsid w:val="0001763F"/>
    <w:rsid w:val="00051659"/>
    <w:rsid w:val="00072AEE"/>
    <w:rsid w:val="000853DE"/>
    <w:rsid w:val="000B5F2A"/>
    <w:rsid w:val="00140D6E"/>
    <w:rsid w:val="001538FE"/>
    <w:rsid w:val="00167BB0"/>
    <w:rsid w:val="00184FE8"/>
    <w:rsid w:val="001B02E6"/>
    <w:rsid w:val="002514B0"/>
    <w:rsid w:val="002F4371"/>
    <w:rsid w:val="00342B12"/>
    <w:rsid w:val="00387E01"/>
    <w:rsid w:val="003A3280"/>
    <w:rsid w:val="003A5597"/>
    <w:rsid w:val="004A384D"/>
    <w:rsid w:val="004A6148"/>
    <w:rsid w:val="004C6C12"/>
    <w:rsid w:val="004E13F0"/>
    <w:rsid w:val="004F4453"/>
    <w:rsid w:val="00515D5A"/>
    <w:rsid w:val="00541E4D"/>
    <w:rsid w:val="00597C80"/>
    <w:rsid w:val="005B68BA"/>
    <w:rsid w:val="00621A3B"/>
    <w:rsid w:val="006225A7"/>
    <w:rsid w:val="006749D6"/>
    <w:rsid w:val="00680B39"/>
    <w:rsid w:val="00686DC3"/>
    <w:rsid w:val="006957A2"/>
    <w:rsid w:val="006E67D8"/>
    <w:rsid w:val="007569D1"/>
    <w:rsid w:val="00772FB2"/>
    <w:rsid w:val="007B5AB8"/>
    <w:rsid w:val="007E31A3"/>
    <w:rsid w:val="007E6EB1"/>
    <w:rsid w:val="00863BF6"/>
    <w:rsid w:val="008B2059"/>
    <w:rsid w:val="008E24A9"/>
    <w:rsid w:val="008E2B5D"/>
    <w:rsid w:val="008E35B7"/>
    <w:rsid w:val="008F6021"/>
    <w:rsid w:val="00901A37"/>
    <w:rsid w:val="009456B5"/>
    <w:rsid w:val="009668B9"/>
    <w:rsid w:val="009A771C"/>
    <w:rsid w:val="00A80391"/>
    <w:rsid w:val="00A92BA7"/>
    <w:rsid w:val="00AC10B8"/>
    <w:rsid w:val="00B02330"/>
    <w:rsid w:val="00B35E64"/>
    <w:rsid w:val="00B902FC"/>
    <w:rsid w:val="00BE790B"/>
    <w:rsid w:val="00C004FB"/>
    <w:rsid w:val="00C0228C"/>
    <w:rsid w:val="00C414A6"/>
    <w:rsid w:val="00C857F3"/>
    <w:rsid w:val="00CA3175"/>
    <w:rsid w:val="00CB52EA"/>
    <w:rsid w:val="00D37E55"/>
    <w:rsid w:val="00D7399F"/>
    <w:rsid w:val="00DB1674"/>
    <w:rsid w:val="00E3424D"/>
    <w:rsid w:val="00E573FF"/>
    <w:rsid w:val="00E6446A"/>
    <w:rsid w:val="00E67EE2"/>
    <w:rsid w:val="00EC6CC9"/>
    <w:rsid w:val="00ED4A78"/>
    <w:rsid w:val="00EE3B60"/>
    <w:rsid w:val="00F47967"/>
    <w:rsid w:val="00F848FA"/>
    <w:rsid w:val="00F960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63B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BF6"/>
    <w:rPr>
      <w:rFonts w:ascii="Tahoma" w:hAnsi="Tahoma" w:cs="Tahoma"/>
      <w:sz w:val="16"/>
      <w:szCs w:val="16"/>
    </w:rPr>
  </w:style>
  <w:style w:type="paragraph" w:styleId="Cabealho">
    <w:name w:val="header"/>
    <w:basedOn w:val="Normal"/>
    <w:link w:val="CabealhoChar"/>
    <w:uiPriority w:val="99"/>
    <w:unhideWhenUsed/>
    <w:rsid w:val="00184F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4FE8"/>
  </w:style>
  <w:style w:type="paragraph" w:styleId="Rodap">
    <w:name w:val="footer"/>
    <w:basedOn w:val="Normal"/>
    <w:link w:val="RodapChar"/>
    <w:uiPriority w:val="99"/>
    <w:unhideWhenUsed/>
    <w:rsid w:val="00184FE8"/>
    <w:pPr>
      <w:tabs>
        <w:tab w:val="center" w:pos="4252"/>
        <w:tab w:val="right" w:pos="8504"/>
      </w:tabs>
      <w:spacing w:after="0" w:line="240" w:lineRule="auto"/>
    </w:pPr>
  </w:style>
  <w:style w:type="character" w:customStyle="1" w:styleId="RodapChar">
    <w:name w:val="Rodapé Char"/>
    <w:basedOn w:val="Fontepargpadro"/>
    <w:link w:val="Rodap"/>
    <w:uiPriority w:val="99"/>
    <w:rsid w:val="00184FE8"/>
  </w:style>
  <w:style w:type="paragraph" w:customStyle="1" w:styleId="Standard">
    <w:name w:val="Standard"/>
    <w:rsid w:val="00184FE8"/>
    <w:pPr>
      <w:autoSpaceDE w:val="0"/>
      <w:autoSpaceDN w:val="0"/>
      <w:adjustRightInd w:val="0"/>
      <w:spacing w:after="0" w:line="240" w:lineRule="auto"/>
    </w:pPr>
    <w:rPr>
      <w:rFonts w:ascii="Times New Roman" w:eastAsiaTheme="minorEastAsia" w:hAnsi="Times New Roman" w:cs="Times New Roman"/>
      <w:sz w:val="20"/>
      <w:szCs w:val="20"/>
      <w:lang w:val="x-none" w:eastAsia="pt-BR"/>
    </w:rPr>
  </w:style>
  <w:style w:type="table" w:styleId="Tabelacomgrade">
    <w:name w:val="Table Grid"/>
    <w:basedOn w:val="Tabelanormal"/>
    <w:uiPriority w:val="59"/>
    <w:rsid w:val="0069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63B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BF6"/>
    <w:rPr>
      <w:rFonts w:ascii="Tahoma" w:hAnsi="Tahoma" w:cs="Tahoma"/>
      <w:sz w:val="16"/>
      <w:szCs w:val="16"/>
    </w:rPr>
  </w:style>
  <w:style w:type="paragraph" w:styleId="Cabealho">
    <w:name w:val="header"/>
    <w:basedOn w:val="Normal"/>
    <w:link w:val="CabealhoChar"/>
    <w:uiPriority w:val="99"/>
    <w:unhideWhenUsed/>
    <w:rsid w:val="00184F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4FE8"/>
  </w:style>
  <w:style w:type="paragraph" w:styleId="Rodap">
    <w:name w:val="footer"/>
    <w:basedOn w:val="Normal"/>
    <w:link w:val="RodapChar"/>
    <w:uiPriority w:val="99"/>
    <w:unhideWhenUsed/>
    <w:rsid w:val="00184FE8"/>
    <w:pPr>
      <w:tabs>
        <w:tab w:val="center" w:pos="4252"/>
        <w:tab w:val="right" w:pos="8504"/>
      </w:tabs>
      <w:spacing w:after="0" w:line="240" w:lineRule="auto"/>
    </w:pPr>
  </w:style>
  <w:style w:type="character" w:customStyle="1" w:styleId="RodapChar">
    <w:name w:val="Rodapé Char"/>
    <w:basedOn w:val="Fontepargpadro"/>
    <w:link w:val="Rodap"/>
    <w:uiPriority w:val="99"/>
    <w:rsid w:val="00184FE8"/>
  </w:style>
  <w:style w:type="paragraph" w:customStyle="1" w:styleId="Standard">
    <w:name w:val="Standard"/>
    <w:rsid w:val="00184FE8"/>
    <w:pPr>
      <w:autoSpaceDE w:val="0"/>
      <w:autoSpaceDN w:val="0"/>
      <w:adjustRightInd w:val="0"/>
      <w:spacing w:after="0" w:line="240" w:lineRule="auto"/>
    </w:pPr>
    <w:rPr>
      <w:rFonts w:ascii="Times New Roman" w:eastAsiaTheme="minorEastAsia" w:hAnsi="Times New Roman" w:cs="Times New Roman"/>
      <w:sz w:val="20"/>
      <w:szCs w:val="20"/>
      <w:lang w:val="x-none" w:eastAsia="pt-BR"/>
    </w:rPr>
  </w:style>
  <w:style w:type="table" w:styleId="Tabelacomgrade">
    <w:name w:val="Table Grid"/>
    <w:basedOn w:val="Tabelanormal"/>
    <w:uiPriority w:val="59"/>
    <w:rsid w:val="0069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9940E-C357-4F81-9C9D-D33A83AC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7007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3</cp:revision>
  <cp:lastPrinted>2024-02-02T16:52:00Z</cp:lastPrinted>
  <dcterms:created xsi:type="dcterms:W3CDTF">2024-02-02T16:52:00Z</dcterms:created>
  <dcterms:modified xsi:type="dcterms:W3CDTF">2024-02-02T16:52:00Z</dcterms:modified>
</cp:coreProperties>
</file>