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120AE4" w:rsidRDefault="005F735B" w:rsidP="00554955">
      <w:pPr>
        <w:spacing w:after="0" w:line="240" w:lineRule="auto"/>
        <w:jc w:val="center"/>
        <w:rPr>
          <w:rFonts w:cstheme="minorHAnsi"/>
          <w:b/>
          <w:sz w:val="24"/>
          <w:szCs w:val="24"/>
        </w:rPr>
      </w:pPr>
      <w:r w:rsidRPr="00120AE4">
        <w:rPr>
          <w:rFonts w:cstheme="minorHAnsi"/>
          <w:b/>
          <w:sz w:val="24"/>
          <w:szCs w:val="24"/>
        </w:rPr>
        <w:t>S</w:t>
      </w:r>
      <w:r w:rsidR="00194A60" w:rsidRPr="00120AE4">
        <w:rPr>
          <w:rFonts w:cstheme="minorHAnsi"/>
          <w:b/>
          <w:sz w:val="24"/>
          <w:szCs w:val="24"/>
        </w:rPr>
        <w:t>U</w:t>
      </w:r>
      <w:r w:rsidRPr="00120AE4">
        <w:rPr>
          <w:rFonts w:cstheme="minorHAnsi"/>
          <w:b/>
          <w:sz w:val="24"/>
          <w:szCs w:val="24"/>
        </w:rPr>
        <w:t xml:space="preserve">BSTITUTIVO GLOBAL N.º 001 </w:t>
      </w:r>
      <w:r w:rsidR="00E26049" w:rsidRPr="00120AE4">
        <w:rPr>
          <w:rFonts w:cstheme="minorHAnsi"/>
          <w:b/>
          <w:sz w:val="24"/>
          <w:szCs w:val="24"/>
        </w:rPr>
        <w:t xml:space="preserve">AO PROJETO DE LEI </w:t>
      </w:r>
      <w:r w:rsidR="00CD7E31" w:rsidRPr="00120AE4">
        <w:rPr>
          <w:rFonts w:cstheme="minorHAnsi"/>
          <w:b/>
          <w:sz w:val="24"/>
          <w:szCs w:val="24"/>
        </w:rPr>
        <w:t>COMPLEMENTAR</w:t>
      </w:r>
      <w:r w:rsidR="00B25A8F" w:rsidRPr="00120AE4">
        <w:rPr>
          <w:rFonts w:cstheme="minorHAnsi"/>
          <w:b/>
          <w:sz w:val="24"/>
          <w:szCs w:val="24"/>
        </w:rPr>
        <w:t xml:space="preserve"> </w:t>
      </w:r>
      <w:r w:rsidR="00554955">
        <w:rPr>
          <w:rFonts w:cstheme="minorHAnsi"/>
          <w:b/>
          <w:sz w:val="24"/>
          <w:szCs w:val="24"/>
        </w:rPr>
        <w:t>N.º 03/2026</w:t>
      </w:r>
    </w:p>
    <w:p w:rsidR="00660075" w:rsidRPr="00120AE4" w:rsidRDefault="00660075" w:rsidP="00554955">
      <w:pPr>
        <w:spacing w:after="0" w:line="240" w:lineRule="auto"/>
        <w:jc w:val="both"/>
        <w:rPr>
          <w:rFonts w:cstheme="minorHAnsi"/>
          <w:sz w:val="24"/>
          <w:szCs w:val="24"/>
        </w:rPr>
      </w:pPr>
    </w:p>
    <w:p w:rsidR="00120AE4" w:rsidRDefault="00554955" w:rsidP="00554955">
      <w:pPr>
        <w:spacing w:after="0" w:line="240" w:lineRule="auto"/>
        <w:ind w:left="1134"/>
        <w:jc w:val="both"/>
        <w:rPr>
          <w:rFonts w:cstheme="minorHAnsi"/>
          <w:i/>
          <w:sz w:val="24"/>
          <w:szCs w:val="24"/>
        </w:rPr>
      </w:pPr>
      <w:r w:rsidRPr="00554955">
        <w:rPr>
          <w:rFonts w:cstheme="minorHAnsi"/>
          <w:i/>
          <w:sz w:val="24"/>
          <w:szCs w:val="24"/>
        </w:rPr>
        <w:t>ALTERA DISPOSITIVO DA LEI COMPLEMENTAR 12, DE 19 DE FEVEREIRO DE 2009, ALTERADA PELA LEI COMPLEMENTAR Nº 109, DE 05 DE JAN</w:t>
      </w:r>
      <w:r>
        <w:rPr>
          <w:rFonts w:cstheme="minorHAnsi"/>
          <w:i/>
          <w:sz w:val="24"/>
          <w:szCs w:val="24"/>
        </w:rPr>
        <w:t>EIRO DE 2026 E DÁ OUTRAS PROVIDÊ</w:t>
      </w:r>
      <w:r w:rsidRPr="00554955">
        <w:rPr>
          <w:rFonts w:cstheme="minorHAnsi"/>
          <w:i/>
          <w:sz w:val="24"/>
          <w:szCs w:val="24"/>
        </w:rPr>
        <w:t>NCIAS</w:t>
      </w:r>
      <w:r>
        <w:rPr>
          <w:rFonts w:cstheme="minorHAnsi"/>
          <w:i/>
          <w:sz w:val="24"/>
          <w:szCs w:val="24"/>
        </w:rPr>
        <w:t>.</w:t>
      </w:r>
    </w:p>
    <w:p w:rsidR="00554955" w:rsidRPr="00120AE4" w:rsidRDefault="00554955" w:rsidP="00554955">
      <w:pPr>
        <w:spacing w:after="0" w:line="240" w:lineRule="auto"/>
        <w:ind w:left="1134"/>
        <w:jc w:val="both"/>
        <w:rPr>
          <w:rFonts w:cstheme="minorHAnsi"/>
          <w:i/>
          <w:sz w:val="24"/>
          <w:szCs w:val="24"/>
        </w:rPr>
      </w:pPr>
    </w:p>
    <w:p w:rsidR="00554955" w:rsidRPr="00554955" w:rsidRDefault="00554955" w:rsidP="00554955">
      <w:pPr>
        <w:spacing w:after="0"/>
        <w:jc w:val="both"/>
        <w:rPr>
          <w:rFonts w:ascii="Calibri" w:hAnsi="Calibri"/>
          <w:bCs/>
          <w:sz w:val="24"/>
          <w:szCs w:val="24"/>
        </w:rPr>
      </w:pPr>
      <w:proofErr w:type="gramStart"/>
      <w:r w:rsidRPr="00554955">
        <w:rPr>
          <w:rFonts w:ascii="Calibri" w:hAnsi="Calibri"/>
          <w:bCs/>
          <w:sz w:val="24"/>
          <w:szCs w:val="24"/>
        </w:rPr>
        <w:t>O Excelentíssimo</w:t>
      </w:r>
      <w:proofErr w:type="gramEnd"/>
      <w:r w:rsidRPr="00554955">
        <w:rPr>
          <w:rFonts w:ascii="Calibri" w:hAnsi="Calibri"/>
          <w:bCs/>
          <w:sz w:val="24"/>
          <w:szCs w:val="24"/>
        </w:rPr>
        <w:t xml:space="preserve"> Prefeito do Município de Itapeva/MG, no uso de suas atribuições legais, faz saber que a Câmara Municipal de Itapeva/MG aprovou e ele sanciona a seguinte Lei </w:t>
      </w:r>
      <w:r>
        <w:rPr>
          <w:rFonts w:ascii="Calibri" w:hAnsi="Calibri"/>
          <w:bCs/>
          <w:sz w:val="24"/>
          <w:szCs w:val="24"/>
        </w:rPr>
        <w:t>C</w:t>
      </w:r>
      <w:r w:rsidRPr="00554955">
        <w:rPr>
          <w:rFonts w:ascii="Calibri" w:hAnsi="Calibri"/>
          <w:bCs/>
          <w:sz w:val="24"/>
          <w:szCs w:val="24"/>
        </w:rPr>
        <w:t>omplementar:</w:t>
      </w:r>
    </w:p>
    <w:p w:rsidR="00554955" w:rsidRPr="00554955" w:rsidRDefault="00554955" w:rsidP="00554955">
      <w:pPr>
        <w:spacing w:after="0"/>
        <w:jc w:val="both"/>
        <w:rPr>
          <w:rFonts w:ascii="Calibri" w:hAnsi="Calibri"/>
          <w:bCs/>
          <w:sz w:val="24"/>
          <w:szCs w:val="24"/>
        </w:rPr>
      </w:pPr>
    </w:p>
    <w:p w:rsidR="00554955" w:rsidRPr="00554955" w:rsidRDefault="00554955" w:rsidP="00554955">
      <w:pPr>
        <w:spacing w:after="0"/>
        <w:jc w:val="both"/>
        <w:rPr>
          <w:rFonts w:ascii="Calibri" w:hAnsi="Calibri"/>
          <w:bCs/>
          <w:sz w:val="24"/>
          <w:szCs w:val="24"/>
        </w:rPr>
      </w:pPr>
      <w:r w:rsidRPr="00554955">
        <w:rPr>
          <w:rFonts w:ascii="Calibri" w:hAnsi="Calibri"/>
          <w:b/>
          <w:bCs/>
          <w:sz w:val="24"/>
          <w:szCs w:val="24"/>
        </w:rPr>
        <w:t>Art. 1º</w:t>
      </w:r>
      <w:bookmarkStart w:id="0" w:name="_Hlk122418486"/>
      <w:r>
        <w:rPr>
          <w:rFonts w:ascii="Calibri" w:hAnsi="Calibri"/>
          <w:bCs/>
          <w:sz w:val="24"/>
          <w:szCs w:val="24"/>
        </w:rPr>
        <w:t>. O Anexo II -</w:t>
      </w:r>
      <w:r w:rsidRPr="00554955">
        <w:rPr>
          <w:rFonts w:ascii="Calibri" w:hAnsi="Calibri"/>
          <w:bCs/>
          <w:sz w:val="24"/>
          <w:szCs w:val="24"/>
        </w:rPr>
        <w:t xml:space="preserve"> Quadro de Cargos de Provimento em Comissão, tão somente em relação ao cargo comissionado de DIRETOR, item CC.07, da Lei Complementar Municipal nº 12, de 19 de fevereiro de 2009, alterada pela Lei Complementar nº 109, de 05 de janeiro de 2026, tem seu número de vagas alterado, passando de 06 (seis) para 07 (sete) vagas.</w:t>
      </w:r>
    </w:p>
    <w:bookmarkEnd w:id="0"/>
    <w:p w:rsidR="00554955" w:rsidRPr="00554955" w:rsidRDefault="00554955" w:rsidP="00554955">
      <w:pPr>
        <w:spacing w:after="0"/>
        <w:jc w:val="both"/>
        <w:rPr>
          <w:rFonts w:ascii="Calibri" w:hAnsi="Calibri"/>
          <w:bCs/>
          <w:sz w:val="24"/>
          <w:szCs w:val="24"/>
        </w:rPr>
      </w:pPr>
    </w:p>
    <w:p w:rsidR="00554955" w:rsidRPr="00554955" w:rsidRDefault="00554955" w:rsidP="00554955">
      <w:pPr>
        <w:spacing w:after="0"/>
        <w:jc w:val="both"/>
        <w:rPr>
          <w:rFonts w:ascii="Calibri" w:hAnsi="Calibri"/>
          <w:bCs/>
          <w:sz w:val="24"/>
          <w:szCs w:val="24"/>
        </w:rPr>
      </w:pPr>
      <w:r w:rsidRPr="00554955">
        <w:rPr>
          <w:rFonts w:ascii="Calibri" w:hAnsi="Calibri"/>
          <w:b/>
          <w:bCs/>
          <w:sz w:val="24"/>
          <w:szCs w:val="24"/>
        </w:rPr>
        <w:t>Art. 2º</w:t>
      </w:r>
      <w:r>
        <w:rPr>
          <w:rFonts w:ascii="Calibri" w:hAnsi="Calibri"/>
          <w:b/>
          <w:bCs/>
          <w:sz w:val="24"/>
          <w:szCs w:val="24"/>
        </w:rPr>
        <w:t>.</w:t>
      </w:r>
      <w:r w:rsidRPr="00554955">
        <w:rPr>
          <w:rFonts w:ascii="Calibri" w:hAnsi="Calibri"/>
          <w:bCs/>
          <w:sz w:val="24"/>
          <w:szCs w:val="24"/>
        </w:rPr>
        <w:t xml:space="preserve"> Esta Lei Complementar entra em vigor na data de sua publicação.</w:t>
      </w:r>
    </w:p>
    <w:p w:rsidR="00CD7E31" w:rsidRPr="00120AE4" w:rsidRDefault="00CD7E31" w:rsidP="00554955">
      <w:pPr>
        <w:spacing w:after="0" w:line="240" w:lineRule="auto"/>
        <w:jc w:val="both"/>
        <w:rPr>
          <w:rFonts w:cstheme="minorHAnsi"/>
          <w:b/>
          <w:sz w:val="24"/>
          <w:szCs w:val="24"/>
        </w:rPr>
      </w:pPr>
    </w:p>
    <w:p w:rsidR="00194A60" w:rsidRDefault="00660075" w:rsidP="00554955">
      <w:pPr>
        <w:spacing w:after="0" w:line="240" w:lineRule="auto"/>
        <w:jc w:val="both"/>
        <w:rPr>
          <w:rFonts w:cstheme="minorHAnsi"/>
          <w:sz w:val="24"/>
          <w:szCs w:val="24"/>
        </w:rPr>
      </w:pPr>
      <w:r w:rsidRPr="00120AE4">
        <w:rPr>
          <w:rFonts w:cstheme="minorHAnsi"/>
          <w:b/>
          <w:sz w:val="24"/>
          <w:szCs w:val="24"/>
        </w:rPr>
        <w:t>JUSTIFICATIVA:</w:t>
      </w:r>
      <w:r w:rsidR="004C4DCB" w:rsidRPr="00120AE4">
        <w:rPr>
          <w:rFonts w:cstheme="minorHAnsi"/>
          <w:sz w:val="24"/>
          <w:szCs w:val="24"/>
        </w:rPr>
        <w:t xml:space="preserve"> </w:t>
      </w:r>
      <w:r w:rsidR="00762454" w:rsidRPr="00120AE4">
        <w:rPr>
          <w:rFonts w:cstheme="minorHAnsi"/>
          <w:sz w:val="24"/>
          <w:szCs w:val="24"/>
        </w:rPr>
        <w:t xml:space="preserve">O </w:t>
      </w:r>
      <w:r w:rsidR="000F2961" w:rsidRPr="00120AE4">
        <w:rPr>
          <w:rFonts w:cstheme="minorHAnsi"/>
          <w:sz w:val="24"/>
          <w:szCs w:val="24"/>
        </w:rPr>
        <w:t>presente S</w:t>
      </w:r>
      <w:r w:rsidR="00762454" w:rsidRPr="00120AE4">
        <w:rPr>
          <w:rFonts w:cstheme="minorHAnsi"/>
          <w:sz w:val="24"/>
          <w:szCs w:val="24"/>
        </w:rPr>
        <w:t xml:space="preserve">ubstitutivo Global é apresentado </w:t>
      </w:r>
      <w:r w:rsidR="00554955">
        <w:rPr>
          <w:rFonts w:cstheme="minorHAnsi"/>
          <w:sz w:val="24"/>
          <w:szCs w:val="24"/>
        </w:rPr>
        <w:t>para corrigir diversos erros formais e para atender a boa técnica legislativa.</w:t>
      </w:r>
    </w:p>
    <w:p w:rsidR="005655E3" w:rsidRPr="00120AE4" w:rsidRDefault="005655E3" w:rsidP="00554955">
      <w:pPr>
        <w:spacing w:after="0" w:line="240" w:lineRule="auto"/>
        <w:jc w:val="both"/>
        <w:rPr>
          <w:rFonts w:cstheme="minorHAnsi"/>
          <w:sz w:val="24"/>
          <w:szCs w:val="24"/>
        </w:rPr>
      </w:pPr>
    </w:p>
    <w:p w:rsidR="00554955" w:rsidRPr="00120AE4" w:rsidRDefault="00554955" w:rsidP="00554955">
      <w:pPr>
        <w:spacing w:after="0" w:line="240" w:lineRule="auto"/>
        <w:jc w:val="both"/>
        <w:rPr>
          <w:rFonts w:cstheme="minorHAnsi"/>
          <w:sz w:val="24"/>
          <w:szCs w:val="24"/>
        </w:rPr>
      </w:pPr>
      <w:r>
        <w:rPr>
          <w:rFonts w:cstheme="minorHAnsi"/>
          <w:sz w:val="24"/>
          <w:szCs w:val="24"/>
        </w:rPr>
        <w:t>Sala das Sessões, 08 de abril de 2026.</w:t>
      </w:r>
      <w:bookmarkStart w:id="1" w:name="_GoBack"/>
      <w:bookmarkEnd w:id="1"/>
    </w:p>
    <w:p w:rsidR="004965E7" w:rsidRPr="00120AE4" w:rsidRDefault="004965E7" w:rsidP="00554955">
      <w:pPr>
        <w:spacing w:after="0" w:line="240" w:lineRule="auto"/>
        <w:jc w:val="both"/>
        <w:rPr>
          <w:rFonts w:cstheme="minorHAnsi"/>
          <w:sz w:val="24"/>
          <w:szCs w:val="24"/>
        </w:rPr>
      </w:pPr>
    </w:p>
    <w:p w:rsidR="00194A60" w:rsidRPr="00120AE4" w:rsidRDefault="00194A60" w:rsidP="00554955">
      <w:pPr>
        <w:spacing w:after="0" w:line="240" w:lineRule="auto"/>
        <w:jc w:val="both"/>
        <w:rPr>
          <w:rFonts w:cstheme="minorHAnsi"/>
          <w:sz w:val="24"/>
          <w:szCs w:val="24"/>
        </w:rPr>
      </w:pPr>
      <w:r w:rsidRPr="00120AE4">
        <w:rPr>
          <w:rFonts w:cstheme="minorHAnsi"/>
          <w:sz w:val="24"/>
          <w:szCs w:val="24"/>
        </w:rPr>
        <w:t xml:space="preserve">Comissão Permanente de Legislação, Justiça e Redação </w:t>
      </w:r>
      <w:proofErr w:type="gramStart"/>
      <w:r w:rsidRPr="00120AE4">
        <w:rPr>
          <w:rFonts w:cstheme="minorHAnsi"/>
          <w:sz w:val="24"/>
          <w:szCs w:val="24"/>
        </w:rPr>
        <w:t>Final</w:t>
      </w:r>
      <w:proofErr w:type="gramEnd"/>
    </w:p>
    <w:p w:rsidR="00194A60" w:rsidRPr="00120AE4" w:rsidRDefault="00194A60" w:rsidP="00554955">
      <w:pPr>
        <w:spacing w:after="0" w:line="240" w:lineRule="auto"/>
        <w:jc w:val="both"/>
        <w:rPr>
          <w:rFonts w:cstheme="minorHAnsi"/>
          <w:sz w:val="24"/>
          <w:szCs w:val="24"/>
        </w:rPr>
      </w:pPr>
    </w:p>
    <w:p w:rsidR="00194A60" w:rsidRPr="00120AE4" w:rsidRDefault="00194A60" w:rsidP="00554955">
      <w:pPr>
        <w:spacing w:after="0" w:line="240" w:lineRule="auto"/>
        <w:jc w:val="both"/>
        <w:rPr>
          <w:rFonts w:cstheme="minorHAnsi"/>
          <w:b/>
          <w:i/>
          <w:sz w:val="24"/>
          <w:szCs w:val="24"/>
        </w:rPr>
      </w:pPr>
      <w:r w:rsidRPr="00120AE4">
        <w:rPr>
          <w:rFonts w:cstheme="minorHAnsi"/>
          <w:b/>
          <w:i/>
          <w:sz w:val="24"/>
          <w:szCs w:val="24"/>
        </w:rPr>
        <w:t>TONI TOSHIO YAMASHITA</w:t>
      </w:r>
    </w:p>
    <w:p w:rsidR="00194A60" w:rsidRPr="00120AE4" w:rsidRDefault="00194A60" w:rsidP="00554955">
      <w:pPr>
        <w:spacing w:after="0" w:line="240" w:lineRule="auto"/>
        <w:jc w:val="both"/>
        <w:rPr>
          <w:rFonts w:cstheme="minorHAnsi"/>
          <w:sz w:val="24"/>
          <w:szCs w:val="24"/>
        </w:rPr>
      </w:pPr>
      <w:r w:rsidRPr="00120AE4">
        <w:rPr>
          <w:rFonts w:cstheme="minorHAnsi"/>
          <w:sz w:val="24"/>
          <w:szCs w:val="24"/>
        </w:rPr>
        <w:t>Presidente da CPLJRF</w:t>
      </w:r>
    </w:p>
    <w:p w:rsidR="00194A60" w:rsidRPr="00120AE4" w:rsidRDefault="00194A60" w:rsidP="00554955">
      <w:pPr>
        <w:spacing w:after="0" w:line="240" w:lineRule="auto"/>
        <w:jc w:val="both"/>
        <w:rPr>
          <w:rFonts w:cstheme="minorHAnsi"/>
          <w:sz w:val="24"/>
          <w:szCs w:val="24"/>
        </w:rPr>
      </w:pPr>
    </w:p>
    <w:p w:rsidR="00194A60" w:rsidRPr="00120AE4" w:rsidRDefault="00194A60" w:rsidP="00554955">
      <w:pPr>
        <w:spacing w:after="0" w:line="240" w:lineRule="auto"/>
        <w:jc w:val="both"/>
        <w:rPr>
          <w:rFonts w:cstheme="minorHAnsi"/>
          <w:b/>
          <w:i/>
          <w:sz w:val="24"/>
          <w:szCs w:val="24"/>
        </w:rPr>
      </w:pPr>
      <w:r w:rsidRPr="00120AE4">
        <w:rPr>
          <w:rFonts w:cstheme="minorHAnsi"/>
          <w:b/>
          <w:i/>
          <w:sz w:val="24"/>
          <w:szCs w:val="24"/>
        </w:rPr>
        <w:t>FRADIK ALVES DE SOUZA</w:t>
      </w:r>
    </w:p>
    <w:p w:rsidR="00194A60" w:rsidRPr="00120AE4" w:rsidRDefault="00194A60" w:rsidP="00554955">
      <w:pPr>
        <w:spacing w:after="0" w:line="240" w:lineRule="auto"/>
        <w:jc w:val="both"/>
        <w:rPr>
          <w:rFonts w:cstheme="minorHAnsi"/>
          <w:sz w:val="24"/>
          <w:szCs w:val="24"/>
        </w:rPr>
      </w:pPr>
      <w:r w:rsidRPr="00120AE4">
        <w:rPr>
          <w:rFonts w:cstheme="minorHAnsi"/>
          <w:sz w:val="24"/>
          <w:szCs w:val="24"/>
        </w:rPr>
        <w:t>Vice-Presidente da CPLJRF</w:t>
      </w:r>
    </w:p>
    <w:p w:rsidR="00194A60" w:rsidRPr="00120AE4" w:rsidRDefault="00194A60" w:rsidP="00554955">
      <w:pPr>
        <w:spacing w:after="0" w:line="240" w:lineRule="auto"/>
        <w:jc w:val="both"/>
        <w:rPr>
          <w:rFonts w:cstheme="minorHAnsi"/>
          <w:sz w:val="24"/>
          <w:szCs w:val="24"/>
        </w:rPr>
      </w:pPr>
    </w:p>
    <w:p w:rsidR="00194A60" w:rsidRPr="00120AE4" w:rsidRDefault="00194A60" w:rsidP="00554955">
      <w:pPr>
        <w:spacing w:after="0" w:line="240" w:lineRule="auto"/>
        <w:jc w:val="both"/>
        <w:rPr>
          <w:rFonts w:cstheme="minorHAnsi"/>
          <w:b/>
          <w:sz w:val="24"/>
          <w:szCs w:val="24"/>
        </w:rPr>
      </w:pPr>
      <w:r w:rsidRPr="00120AE4">
        <w:rPr>
          <w:rFonts w:cstheme="minorHAnsi"/>
          <w:b/>
          <w:sz w:val="24"/>
          <w:szCs w:val="24"/>
        </w:rPr>
        <w:t>LUIZ PAULO FERREIRA SILVA</w:t>
      </w:r>
    </w:p>
    <w:p w:rsidR="00194A60" w:rsidRPr="00120AE4" w:rsidRDefault="00194A60" w:rsidP="00554955">
      <w:pPr>
        <w:spacing w:after="0" w:line="240" w:lineRule="auto"/>
        <w:jc w:val="both"/>
        <w:rPr>
          <w:rFonts w:cstheme="minorHAnsi"/>
          <w:b/>
          <w:i/>
          <w:sz w:val="24"/>
          <w:szCs w:val="24"/>
        </w:rPr>
      </w:pPr>
      <w:r w:rsidRPr="00120AE4">
        <w:rPr>
          <w:rFonts w:cstheme="minorHAnsi"/>
          <w:sz w:val="24"/>
          <w:szCs w:val="24"/>
        </w:rPr>
        <w:t>Membro</w:t>
      </w:r>
    </w:p>
    <w:sectPr w:rsidR="00194A60" w:rsidRPr="00120AE4">
      <w:headerReference w:type="default" r:id="rId9"/>
      <w:footerReference w:type="default" r:id="rId10"/>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ED" w:rsidRDefault="001B79ED">
      <w:pPr>
        <w:spacing w:after="0" w:line="240" w:lineRule="auto"/>
      </w:pPr>
      <w:r>
        <w:separator/>
      </w:r>
    </w:p>
  </w:endnote>
  <w:endnote w:type="continuationSeparator" w:id="0">
    <w:p w:rsidR="001B79ED" w:rsidRDefault="001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ED" w:rsidRDefault="001B79ED">
      <w:pPr>
        <w:spacing w:after="0" w:line="240" w:lineRule="auto"/>
      </w:pPr>
      <w:r>
        <w:separator/>
      </w:r>
    </w:p>
  </w:footnote>
  <w:footnote w:type="continuationSeparator" w:id="0">
    <w:p w:rsidR="001B79ED" w:rsidRDefault="001B7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rsidTr="005F735B">
      <w:trPr>
        <w:trHeight w:val="1276"/>
      </w:trPr>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15FD4382" wp14:editId="3013992F">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rsidP="005F735B">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www.itapeva.mg.</w:t>
          </w:r>
          <w:r w:rsidR="005F735B">
            <w:rPr>
              <w:lang w:val="en-US" w:eastAsia="en-US"/>
            </w:rPr>
            <w:t>leg.br - e-mail: camara@</w:t>
          </w:r>
          <w:r>
            <w:rPr>
              <w:lang w:val="en-US" w:eastAsia="en-US"/>
            </w:rPr>
            <w:t>itapeva.mg.</w:t>
          </w:r>
          <w:r w:rsidR="005F735B">
            <w:rPr>
              <w:lang w:val="en-US" w:eastAsia="en-US"/>
            </w:rPr>
            <w:t>leg</w:t>
          </w:r>
          <w:r>
            <w:rPr>
              <w:lang w:val="en-US" w:eastAsia="en-US"/>
            </w:rPr>
            <w:t>.br</w:t>
          </w:r>
        </w:p>
      </w:tc>
    </w:tr>
  </w:tbl>
  <w:p w:rsidR="00DA55E3" w:rsidRDefault="00DA55E3">
    <w:pPr>
      <w:pStyle w:val="Standard"/>
      <w:tabs>
        <w:tab w:val="center" w:pos="4419"/>
        <w:tab w:val="right" w:pos="8789"/>
      </w:tabs>
      <w:rPr>
        <w:sz w:val="32"/>
        <w:szCs w:val="32"/>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CD"/>
    <w:multiLevelType w:val="multilevel"/>
    <w:tmpl w:val="C9A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2B37"/>
    <w:multiLevelType w:val="multilevel"/>
    <w:tmpl w:val="0DF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B4618"/>
    <w:multiLevelType w:val="multilevel"/>
    <w:tmpl w:val="B6B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23DD8"/>
    <w:multiLevelType w:val="multilevel"/>
    <w:tmpl w:val="A30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5322F"/>
    <w:multiLevelType w:val="multilevel"/>
    <w:tmpl w:val="D84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41369"/>
    <w:multiLevelType w:val="multilevel"/>
    <w:tmpl w:val="C54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02204"/>
    <w:multiLevelType w:val="multilevel"/>
    <w:tmpl w:val="718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103E8"/>
    <w:multiLevelType w:val="multilevel"/>
    <w:tmpl w:val="188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60E52"/>
    <w:multiLevelType w:val="multilevel"/>
    <w:tmpl w:val="3FC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45FBC"/>
    <w:multiLevelType w:val="multilevel"/>
    <w:tmpl w:val="D9B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728A4"/>
    <w:multiLevelType w:val="multilevel"/>
    <w:tmpl w:val="91B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B6491"/>
    <w:multiLevelType w:val="multilevel"/>
    <w:tmpl w:val="BE5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A3A0B"/>
    <w:multiLevelType w:val="multilevel"/>
    <w:tmpl w:val="E2C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50329"/>
    <w:multiLevelType w:val="hybridMultilevel"/>
    <w:tmpl w:val="00562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8D53D1D"/>
    <w:multiLevelType w:val="multilevel"/>
    <w:tmpl w:val="778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A6502"/>
    <w:multiLevelType w:val="multilevel"/>
    <w:tmpl w:val="A47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6456F"/>
    <w:multiLevelType w:val="multilevel"/>
    <w:tmpl w:val="ECD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540B6"/>
    <w:multiLevelType w:val="multilevel"/>
    <w:tmpl w:val="7A7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C7C22"/>
    <w:multiLevelType w:val="multilevel"/>
    <w:tmpl w:val="F37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F0E72"/>
    <w:multiLevelType w:val="multilevel"/>
    <w:tmpl w:val="A85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97F9C"/>
    <w:multiLevelType w:val="multilevel"/>
    <w:tmpl w:val="B9F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F46E2"/>
    <w:multiLevelType w:val="hybridMultilevel"/>
    <w:tmpl w:val="7E8C40F4"/>
    <w:lvl w:ilvl="0" w:tplc="18B66B4A">
      <w:start w:val="29"/>
      <w:numFmt w:val="bullet"/>
      <w:lvlText w:val=""/>
      <w:lvlJc w:val="left"/>
      <w:pPr>
        <w:ind w:left="644" w:hanging="360"/>
      </w:pPr>
      <w:rPr>
        <w:rFonts w:ascii="Symbol" w:eastAsia="Times New Roman"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2">
    <w:nsid w:val="324F2FBF"/>
    <w:multiLevelType w:val="multilevel"/>
    <w:tmpl w:val="ED3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097AAC"/>
    <w:multiLevelType w:val="multilevel"/>
    <w:tmpl w:val="B38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0055A"/>
    <w:multiLevelType w:val="multilevel"/>
    <w:tmpl w:val="DB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B6BC0"/>
    <w:multiLevelType w:val="multilevel"/>
    <w:tmpl w:val="E04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44D8F"/>
    <w:multiLevelType w:val="multilevel"/>
    <w:tmpl w:val="51D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C56C47"/>
    <w:multiLevelType w:val="multilevel"/>
    <w:tmpl w:val="4EA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961F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DEA7844"/>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ED7E04"/>
    <w:multiLevelType w:val="multilevel"/>
    <w:tmpl w:val="867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C78F6"/>
    <w:multiLevelType w:val="multilevel"/>
    <w:tmpl w:val="87E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045C1"/>
    <w:multiLevelType w:val="multilevel"/>
    <w:tmpl w:val="8668E2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nsid w:val="5E261D7C"/>
    <w:multiLevelType w:val="multilevel"/>
    <w:tmpl w:val="993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D0529"/>
    <w:multiLevelType w:val="multilevel"/>
    <w:tmpl w:val="267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0512B"/>
    <w:multiLevelType w:val="multilevel"/>
    <w:tmpl w:val="6ED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D5C94"/>
    <w:multiLevelType w:val="multilevel"/>
    <w:tmpl w:val="D29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61D5D"/>
    <w:multiLevelType w:val="hybridMultilevel"/>
    <w:tmpl w:val="6D864A46"/>
    <w:lvl w:ilvl="0" w:tplc="FC7E24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EEE77A2"/>
    <w:multiLevelType w:val="multilevel"/>
    <w:tmpl w:val="A3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957A2"/>
    <w:multiLevelType w:val="multilevel"/>
    <w:tmpl w:val="31B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7760"/>
    <w:multiLevelType w:val="multilevel"/>
    <w:tmpl w:val="CE1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57611"/>
    <w:multiLevelType w:val="multilevel"/>
    <w:tmpl w:val="7F6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28"/>
  </w:num>
  <w:num w:numId="4">
    <w:abstractNumId w:val="37"/>
  </w:num>
  <w:num w:numId="5">
    <w:abstractNumId w:val="38"/>
  </w:num>
  <w:num w:numId="6">
    <w:abstractNumId w:val="22"/>
  </w:num>
  <w:num w:numId="7">
    <w:abstractNumId w:val="14"/>
  </w:num>
  <w:num w:numId="8">
    <w:abstractNumId w:val="39"/>
  </w:num>
  <w:num w:numId="9">
    <w:abstractNumId w:val="32"/>
  </w:num>
  <w:num w:numId="10">
    <w:abstractNumId w:val="33"/>
  </w:num>
  <w:num w:numId="11">
    <w:abstractNumId w:val="30"/>
  </w:num>
  <w:num w:numId="12">
    <w:abstractNumId w:val="16"/>
  </w:num>
  <w:num w:numId="13">
    <w:abstractNumId w:val="5"/>
  </w:num>
  <w:num w:numId="14">
    <w:abstractNumId w:val="8"/>
  </w:num>
  <w:num w:numId="15">
    <w:abstractNumId w:val="6"/>
  </w:num>
  <w:num w:numId="16">
    <w:abstractNumId w:val="10"/>
  </w:num>
  <w:num w:numId="17">
    <w:abstractNumId w:val="9"/>
  </w:num>
  <w:num w:numId="18">
    <w:abstractNumId w:val="41"/>
  </w:num>
  <w:num w:numId="19">
    <w:abstractNumId w:val="31"/>
  </w:num>
  <w:num w:numId="20">
    <w:abstractNumId w:val="34"/>
  </w:num>
  <w:num w:numId="21">
    <w:abstractNumId w:val="3"/>
  </w:num>
  <w:num w:numId="22">
    <w:abstractNumId w:val="0"/>
  </w:num>
  <w:num w:numId="23">
    <w:abstractNumId w:val="29"/>
  </w:num>
  <w:num w:numId="24">
    <w:abstractNumId w:val="1"/>
  </w:num>
  <w:num w:numId="25">
    <w:abstractNumId w:val="11"/>
  </w:num>
  <w:num w:numId="26">
    <w:abstractNumId w:val="12"/>
  </w:num>
  <w:num w:numId="27">
    <w:abstractNumId w:val="4"/>
  </w:num>
  <w:num w:numId="28">
    <w:abstractNumId w:val="19"/>
  </w:num>
  <w:num w:numId="29">
    <w:abstractNumId w:val="2"/>
  </w:num>
  <w:num w:numId="30">
    <w:abstractNumId w:val="23"/>
  </w:num>
  <w:num w:numId="31">
    <w:abstractNumId w:val="24"/>
  </w:num>
  <w:num w:numId="32">
    <w:abstractNumId w:val="35"/>
  </w:num>
  <w:num w:numId="33">
    <w:abstractNumId w:val="20"/>
  </w:num>
  <w:num w:numId="34">
    <w:abstractNumId w:val="26"/>
  </w:num>
  <w:num w:numId="35">
    <w:abstractNumId w:val="7"/>
  </w:num>
  <w:num w:numId="36">
    <w:abstractNumId w:val="36"/>
  </w:num>
  <w:num w:numId="37">
    <w:abstractNumId w:val="25"/>
  </w:num>
  <w:num w:numId="38">
    <w:abstractNumId w:val="17"/>
  </w:num>
  <w:num w:numId="39">
    <w:abstractNumId w:val="40"/>
  </w:num>
  <w:num w:numId="40">
    <w:abstractNumId w:val="18"/>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021B6"/>
    <w:rsid w:val="00066323"/>
    <w:rsid w:val="000A122B"/>
    <w:rsid w:val="000D3BA8"/>
    <w:rsid w:val="000F2961"/>
    <w:rsid w:val="000F777A"/>
    <w:rsid w:val="00100605"/>
    <w:rsid w:val="001109E8"/>
    <w:rsid w:val="00120AE4"/>
    <w:rsid w:val="0012603B"/>
    <w:rsid w:val="001733CB"/>
    <w:rsid w:val="00194A60"/>
    <w:rsid w:val="001B79ED"/>
    <w:rsid w:val="001C05E1"/>
    <w:rsid w:val="001C237F"/>
    <w:rsid w:val="001C6DAA"/>
    <w:rsid w:val="001E2E39"/>
    <w:rsid w:val="001E7F8F"/>
    <w:rsid w:val="001F5C49"/>
    <w:rsid w:val="00205A1C"/>
    <w:rsid w:val="002066AB"/>
    <w:rsid w:val="0021187F"/>
    <w:rsid w:val="002172AA"/>
    <w:rsid w:val="002353CD"/>
    <w:rsid w:val="00257692"/>
    <w:rsid w:val="002641A5"/>
    <w:rsid w:val="00265FF4"/>
    <w:rsid w:val="002743EE"/>
    <w:rsid w:val="002A4433"/>
    <w:rsid w:val="002D5F7F"/>
    <w:rsid w:val="002E092A"/>
    <w:rsid w:val="002E73D3"/>
    <w:rsid w:val="00373BEC"/>
    <w:rsid w:val="003A4E11"/>
    <w:rsid w:val="003A78DE"/>
    <w:rsid w:val="003E72C9"/>
    <w:rsid w:val="00402C36"/>
    <w:rsid w:val="00405E16"/>
    <w:rsid w:val="0042125D"/>
    <w:rsid w:val="00457C21"/>
    <w:rsid w:val="0049232B"/>
    <w:rsid w:val="004965E7"/>
    <w:rsid w:val="004A42EE"/>
    <w:rsid w:val="004C3178"/>
    <w:rsid w:val="004C4DCB"/>
    <w:rsid w:val="004F57C2"/>
    <w:rsid w:val="0052197D"/>
    <w:rsid w:val="005309D2"/>
    <w:rsid w:val="00543ED7"/>
    <w:rsid w:val="00550E5F"/>
    <w:rsid w:val="00554955"/>
    <w:rsid w:val="005566E8"/>
    <w:rsid w:val="005620BA"/>
    <w:rsid w:val="00562999"/>
    <w:rsid w:val="005655E3"/>
    <w:rsid w:val="005763E0"/>
    <w:rsid w:val="005A10C2"/>
    <w:rsid w:val="005A1605"/>
    <w:rsid w:val="005B3379"/>
    <w:rsid w:val="005D12AA"/>
    <w:rsid w:val="005E0B9F"/>
    <w:rsid w:val="005F735B"/>
    <w:rsid w:val="0062418A"/>
    <w:rsid w:val="00660075"/>
    <w:rsid w:val="0066448A"/>
    <w:rsid w:val="00685AE6"/>
    <w:rsid w:val="006B77F1"/>
    <w:rsid w:val="006C3FF0"/>
    <w:rsid w:val="006D1967"/>
    <w:rsid w:val="007229F4"/>
    <w:rsid w:val="00762454"/>
    <w:rsid w:val="00762C85"/>
    <w:rsid w:val="00765CA5"/>
    <w:rsid w:val="00770CC5"/>
    <w:rsid w:val="00774773"/>
    <w:rsid w:val="00797EEE"/>
    <w:rsid w:val="007B28BB"/>
    <w:rsid w:val="007D23B3"/>
    <w:rsid w:val="007E0F6F"/>
    <w:rsid w:val="007E24D0"/>
    <w:rsid w:val="007E6F3F"/>
    <w:rsid w:val="00835E47"/>
    <w:rsid w:val="00873203"/>
    <w:rsid w:val="00880C1F"/>
    <w:rsid w:val="00883D63"/>
    <w:rsid w:val="008A5D59"/>
    <w:rsid w:val="008D73D0"/>
    <w:rsid w:val="008D763E"/>
    <w:rsid w:val="008F1E0F"/>
    <w:rsid w:val="009349B0"/>
    <w:rsid w:val="00967BCF"/>
    <w:rsid w:val="009717BE"/>
    <w:rsid w:val="00995344"/>
    <w:rsid w:val="009D2A0B"/>
    <w:rsid w:val="009D2E19"/>
    <w:rsid w:val="009D3583"/>
    <w:rsid w:val="009D7463"/>
    <w:rsid w:val="00A0022E"/>
    <w:rsid w:val="00A36F68"/>
    <w:rsid w:val="00A458BC"/>
    <w:rsid w:val="00A55527"/>
    <w:rsid w:val="00AD6CC3"/>
    <w:rsid w:val="00AE0035"/>
    <w:rsid w:val="00B0100B"/>
    <w:rsid w:val="00B02F4B"/>
    <w:rsid w:val="00B07756"/>
    <w:rsid w:val="00B25A8F"/>
    <w:rsid w:val="00B93DCD"/>
    <w:rsid w:val="00BD23F9"/>
    <w:rsid w:val="00BF0507"/>
    <w:rsid w:val="00BF76A8"/>
    <w:rsid w:val="00C17087"/>
    <w:rsid w:val="00C20966"/>
    <w:rsid w:val="00C36E3F"/>
    <w:rsid w:val="00C74FB8"/>
    <w:rsid w:val="00CA0AEC"/>
    <w:rsid w:val="00CA3201"/>
    <w:rsid w:val="00CA3B9C"/>
    <w:rsid w:val="00CB2CFC"/>
    <w:rsid w:val="00CC05AF"/>
    <w:rsid w:val="00CD7E31"/>
    <w:rsid w:val="00CE6AA3"/>
    <w:rsid w:val="00CF3EFA"/>
    <w:rsid w:val="00D13A75"/>
    <w:rsid w:val="00D14B8F"/>
    <w:rsid w:val="00D22E95"/>
    <w:rsid w:val="00D27BA8"/>
    <w:rsid w:val="00D3524C"/>
    <w:rsid w:val="00D42021"/>
    <w:rsid w:val="00D80B5E"/>
    <w:rsid w:val="00D87999"/>
    <w:rsid w:val="00D87BBD"/>
    <w:rsid w:val="00DA1A79"/>
    <w:rsid w:val="00DA55E3"/>
    <w:rsid w:val="00DB1E88"/>
    <w:rsid w:val="00DD2BD9"/>
    <w:rsid w:val="00DE35BE"/>
    <w:rsid w:val="00DF7B1E"/>
    <w:rsid w:val="00E0307F"/>
    <w:rsid w:val="00E2601A"/>
    <w:rsid w:val="00E26049"/>
    <w:rsid w:val="00E3176E"/>
    <w:rsid w:val="00E72348"/>
    <w:rsid w:val="00E8267C"/>
    <w:rsid w:val="00E8503C"/>
    <w:rsid w:val="00E8738C"/>
    <w:rsid w:val="00E87734"/>
    <w:rsid w:val="00E97BE7"/>
    <w:rsid w:val="00EA24FA"/>
    <w:rsid w:val="00EC1036"/>
    <w:rsid w:val="00EC74A5"/>
    <w:rsid w:val="00EC7E54"/>
    <w:rsid w:val="00ED21C3"/>
    <w:rsid w:val="00EE770A"/>
    <w:rsid w:val="00EF0FDC"/>
    <w:rsid w:val="00EF3065"/>
    <w:rsid w:val="00F14926"/>
    <w:rsid w:val="00F31811"/>
    <w:rsid w:val="00F32EF9"/>
    <w:rsid w:val="00F56B0A"/>
    <w:rsid w:val="00F645A3"/>
    <w:rsid w:val="00F8542A"/>
    <w:rsid w:val="00F95E15"/>
    <w:rsid w:val="00F966EC"/>
    <w:rsid w:val="00FA0D19"/>
    <w:rsid w:val="00FB63E2"/>
    <w:rsid w:val="00FB79F5"/>
    <w:rsid w:val="00FD5DAD"/>
    <w:rsid w:val="00FF3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D228-43DB-40AE-8176-A686532B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2026-04-08T14:33:00Z</cp:lastPrinted>
  <dcterms:created xsi:type="dcterms:W3CDTF">2026-04-08T14:24:00Z</dcterms:created>
  <dcterms:modified xsi:type="dcterms:W3CDTF">2026-04-08T14:33:00Z</dcterms:modified>
</cp:coreProperties>
</file>