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149A" w:rsidRDefault="008C149A" w:rsidP="008C149A">
      <w:pPr>
        <w:spacing w:after="200" w:line="276" w:lineRule="auto"/>
        <w:jc w:val="center"/>
        <w:rPr>
          <w:b/>
          <w:bCs/>
          <w:sz w:val="24"/>
          <w:szCs w:val="24"/>
        </w:rPr>
      </w:pPr>
      <w:bookmarkStart w:id="0" w:name="_Hlk112744387"/>
      <w:bookmarkStart w:id="1" w:name="_GoBack"/>
      <w:bookmarkEnd w:id="1"/>
      <w:r>
        <w:rPr>
          <w:b/>
          <w:bCs/>
          <w:sz w:val="24"/>
          <w:szCs w:val="24"/>
        </w:rPr>
        <w:t xml:space="preserve">LEI </w:t>
      </w:r>
      <w:r w:rsidR="00EC7CD4">
        <w:rPr>
          <w:b/>
          <w:bCs/>
          <w:sz w:val="24"/>
          <w:szCs w:val="24"/>
        </w:rPr>
        <w:t>ORDINÁRIA</w:t>
      </w:r>
      <w:r>
        <w:rPr>
          <w:b/>
          <w:bCs/>
          <w:sz w:val="24"/>
          <w:szCs w:val="24"/>
        </w:rPr>
        <w:t xml:space="preserve"> Nº </w:t>
      </w:r>
      <w:r w:rsidR="00C14544">
        <w:rPr>
          <w:b/>
          <w:bCs/>
          <w:sz w:val="24"/>
          <w:szCs w:val="24"/>
        </w:rPr>
        <w:t>____</w:t>
      </w:r>
      <w:r>
        <w:rPr>
          <w:b/>
          <w:bCs/>
          <w:sz w:val="24"/>
          <w:szCs w:val="24"/>
        </w:rPr>
        <w:t xml:space="preserve">, </w:t>
      </w:r>
      <w:r w:rsidR="00C14544">
        <w:rPr>
          <w:b/>
          <w:bCs/>
          <w:sz w:val="24"/>
          <w:szCs w:val="24"/>
        </w:rPr>
        <w:t>18 de maio de 2026</w:t>
      </w:r>
    </w:p>
    <w:p w:rsidR="00C14544" w:rsidRDefault="00C14544" w:rsidP="008C149A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8C149A" w:rsidRDefault="008C149A" w:rsidP="008C149A">
      <w:pPr>
        <w:spacing w:after="200" w:line="276" w:lineRule="auto"/>
        <w:ind w:left="3402"/>
        <w:jc w:val="both"/>
        <w:rPr>
          <w:b/>
          <w:bCs/>
        </w:rPr>
      </w:pPr>
      <w:r>
        <w:rPr>
          <w:b/>
          <w:bCs/>
        </w:rPr>
        <w:t xml:space="preserve">“ALTERA A LEI </w:t>
      </w:r>
      <w:r w:rsidR="00EC7CD4">
        <w:rPr>
          <w:b/>
          <w:bCs/>
        </w:rPr>
        <w:t xml:space="preserve">ORDINÁRIA </w:t>
      </w:r>
      <w:r w:rsidR="007F3715">
        <w:rPr>
          <w:b/>
          <w:bCs/>
        </w:rPr>
        <w:t>1249</w:t>
      </w:r>
      <w:r w:rsidR="00EC7CD4">
        <w:rPr>
          <w:b/>
          <w:bCs/>
        </w:rPr>
        <w:t xml:space="preserve"> DE 17 DE OUTUBRO DE 20</w:t>
      </w:r>
      <w:r w:rsidR="007F3715">
        <w:rPr>
          <w:b/>
          <w:bCs/>
        </w:rPr>
        <w:t>1</w:t>
      </w:r>
      <w:r w:rsidR="00EC7CD4">
        <w:rPr>
          <w:b/>
          <w:bCs/>
        </w:rPr>
        <w:t>3</w:t>
      </w:r>
      <w:r>
        <w:rPr>
          <w:b/>
          <w:bCs/>
        </w:rPr>
        <w:t xml:space="preserve"> E DÁ OUTRAS PROVIDÊNCIAS.”  </w:t>
      </w:r>
    </w:p>
    <w:p w:rsidR="008C149A" w:rsidRDefault="008C149A" w:rsidP="00B62E62">
      <w:pPr>
        <w:spacing w:line="360" w:lineRule="auto"/>
        <w:ind w:firstLine="709"/>
        <w:jc w:val="both"/>
      </w:pPr>
    </w:p>
    <w:p w:rsidR="00D26FF8" w:rsidRDefault="00D26FF8" w:rsidP="00B62E62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câmara municipal de Itapeva, Estado de Minas Gerais, por meio de Vereadores, APROVA a seguinte LEI COMPLEMENTAR: </w:t>
      </w:r>
    </w:p>
    <w:p w:rsidR="00D26FF8" w:rsidRDefault="00D26FF8" w:rsidP="00B62E62">
      <w:pPr>
        <w:spacing w:line="360" w:lineRule="auto"/>
        <w:ind w:firstLine="709"/>
        <w:jc w:val="both"/>
        <w:rPr>
          <w:sz w:val="24"/>
          <w:szCs w:val="24"/>
        </w:rPr>
      </w:pPr>
    </w:p>
    <w:p w:rsidR="00B62E62" w:rsidRPr="00B62E62" w:rsidRDefault="00B62E62" w:rsidP="00B62E62">
      <w:pPr>
        <w:spacing w:line="360" w:lineRule="auto"/>
        <w:ind w:firstLine="709"/>
        <w:jc w:val="both"/>
        <w:rPr>
          <w:sz w:val="24"/>
          <w:szCs w:val="24"/>
        </w:rPr>
      </w:pPr>
    </w:p>
    <w:p w:rsidR="008C149A" w:rsidRPr="007F3715" w:rsidRDefault="000F0494" w:rsidP="007F371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62E62">
        <w:rPr>
          <w:b/>
          <w:bCs/>
          <w:sz w:val="24"/>
          <w:szCs w:val="24"/>
        </w:rPr>
        <w:t xml:space="preserve">Art. </w:t>
      </w:r>
      <w:r w:rsidR="00B62E62" w:rsidRPr="00B62E62">
        <w:rPr>
          <w:b/>
          <w:bCs/>
          <w:sz w:val="24"/>
          <w:szCs w:val="24"/>
        </w:rPr>
        <w:t xml:space="preserve">1º </w:t>
      </w:r>
      <w:r w:rsidR="00B62E62" w:rsidRPr="004B6723">
        <w:rPr>
          <w:sz w:val="24"/>
          <w:szCs w:val="24"/>
        </w:rPr>
        <w:t xml:space="preserve">- </w:t>
      </w:r>
      <w:r w:rsidR="00D26FF8" w:rsidRPr="004B6723">
        <w:rPr>
          <w:sz w:val="24"/>
          <w:szCs w:val="24"/>
        </w:rPr>
        <w:t xml:space="preserve">Esta Lei altera a Lei Municipal nº </w:t>
      </w:r>
      <w:r w:rsidR="007F3715">
        <w:rPr>
          <w:sz w:val="24"/>
          <w:szCs w:val="24"/>
        </w:rPr>
        <w:t>1249</w:t>
      </w:r>
      <w:r w:rsidR="00D26FF8" w:rsidRPr="004B6723">
        <w:rPr>
          <w:sz w:val="24"/>
          <w:szCs w:val="24"/>
        </w:rPr>
        <w:t xml:space="preserve">, 17 de </w:t>
      </w:r>
      <w:r w:rsidR="00DF7B87" w:rsidRPr="004B6723">
        <w:rPr>
          <w:sz w:val="24"/>
          <w:szCs w:val="24"/>
        </w:rPr>
        <w:t>outubro</w:t>
      </w:r>
      <w:r w:rsidR="00D26FF8" w:rsidRPr="004B6723">
        <w:rPr>
          <w:sz w:val="24"/>
          <w:szCs w:val="24"/>
        </w:rPr>
        <w:t xml:space="preserve"> de 20</w:t>
      </w:r>
      <w:r w:rsidR="007F3715">
        <w:rPr>
          <w:sz w:val="24"/>
          <w:szCs w:val="24"/>
        </w:rPr>
        <w:t>1</w:t>
      </w:r>
      <w:r w:rsidR="00D26FF8" w:rsidRPr="004B6723">
        <w:rPr>
          <w:sz w:val="24"/>
          <w:szCs w:val="24"/>
        </w:rPr>
        <w:t>3, que “</w:t>
      </w:r>
      <w:r w:rsidR="007F3715" w:rsidRPr="007F3715">
        <w:rPr>
          <w:i/>
          <w:iCs/>
          <w:sz w:val="24"/>
          <w:szCs w:val="24"/>
        </w:rPr>
        <w:t>DISPÕE SOBRE O PARCELAMENTO DO SOLO URBANO E DÁ OUTRAS PROVIDÊNCIAS</w:t>
      </w:r>
      <w:r w:rsidR="00D26FF8" w:rsidRPr="004B6723">
        <w:rPr>
          <w:sz w:val="24"/>
          <w:szCs w:val="24"/>
        </w:rPr>
        <w:t>.”</w:t>
      </w:r>
      <w:r w:rsidR="00D26FF8">
        <w:rPr>
          <w:b/>
          <w:bCs/>
          <w:sz w:val="24"/>
          <w:szCs w:val="24"/>
        </w:rPr>
        <w:t xml:space="preserve"> </w:t>
      </w:r>
    </w:p>
    <w:p w:rsidR="00D26FF8" w:rsidRDefault="00D26FF8" w:rsidP="00B62E62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4"/>
          <w:szCs w:val="24"/>
        </w:rPr>
      </w:pPr>
    </w:p>
    <w:p w:rsidR="007F3715" w:rsidRDefault="00D26FF8" w:rsidP="00D26FF8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62E62">
        <w:rPr>
          <w:b/>
          <w:bCs/>
          <w:sz w:val="24"/>
          <w:szCs w:val="24"/>
        </w:rPr>
        <w:t xml:space="preserve">Art. </w:t>
      </w:r>
      <w:r w:rsidR="00707498">
        <w:rPr>
          <w:b/>
          <w:bCs/>
          <w:sz w:val="24"/>
          <w:szCs w:val="24"/>
        </w:rPr>
        <w:t>2</w:t>
      </w:r>
      <w:r w:rsidRPr="00B62E62">
        <w:rPr>
          <w:b/>
          <w:bCs/>
          <w:sz w:val="24"/>
          <w:szCs w:val="24"/>
        </w:rPr>
        <w:t xml:space="preserve">º </w:t>
      </w:r>
      <w:r w:rsidRPr="004B6723">
        <w:rPr>
          <w:sz w:val="24"/>
          <w:szCs w:val="24"/>
        </w:rPr>
        <w:t xml:space="preserve">- Fica </w:t>
      </w:r>
      <w:r w:rsidR="007F3715">
        <w:rPr>
          <w:sz w:val="24"/>
          <w:szCs w:val="24"/>
        </w:rPr>
        <w:t>alterado o Art. 6ºA que passa a vigorar com a seguinte redação:</w:t>
      </w:r>
    </w:p>
    <w:p w:rsidR="007F3715" w:rsidRPr="007F3715" w:rsidRDefault="007F3715" w:rsidP="007F371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</w:p>
    <w:p w:rsidR="007F3715" w:rsidRDefault="007F3715" w:rsidP="007F371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7F3715">
        <w:rPr>
          <w:sz w:val="24"/>
          <w:szCs w:val="24"/>
        </w:rPr>
        <w:t>As edificações localizadas nas áreas contíguas às faixas de domínio público dos trechos de rodovias que atravessam os perímetros urbanos ou áreas urbanizadas passíveis de serem incluídas em perímetro urbano, a reserva de faixa não edificável de 15 (quinze) metros de cada lado fica reduzida até o limite mínimo de 5 (cinco) metros de cada lado, salvo por ato devidamente fundamentado do Poder Público Municipal.</w:t>
      </w:r>
    </w:p>
    <w:p w:rsidR="0013532D" w:rsidRPr="00B62E62" w:rsidRDefault="0013532D" w:rsidP="008C149A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</w:p>
    <w:p w:rsidR="008C149A" w:rsidRPr="00B62E62" w:rsidRDefault="008C149A" w:rsidP="00B62E62">
      <w:pPr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  <w:r w:rsidRPr="00B62E62">
        <w:rPr>
          <w:sz w:val="24"/>
          <w:szCs w:val="24"/>
        </w:rPr>
        <w:t xml:space="preserve">Município de Itapeva/MG, </w:t>
      </w:r>
      <w:r w:rsidR="00C14544">
        <w:rPr>
          <w:sz w:val="24"/>
          <w:szCs w:val="24"/>
        </w:rPr>
        <w:t>18 de maio de 2029</w:t>
      </w:r>
    </w:p>
    <w:p w:rsidR="008C149A" w:rsidRDefault="008C149A" w:rsidP="008C149A">
      <w:pPr>
        <w:jc w:val="center"/>
        <w:rPr>
          <w:sz w:val="24"/>
          <w:szCs w:val="24"/>
        </w:rPr>
      </w:pPr>
    </w:p>
    <w:p w:rsidR="00C14544" w:rsidRDefault="00C14544" w:rsidP="008C149A">
      <w:pPr>
        <w:jc w:val="center"/>
        <w:rPr>
          <w:sz w:val="24"/>
          <w:szCs w:val="24"/>
        </w:rPr>
      </w:pPr>
    </w:p>
    <w:p w:rsidR="004F430A" w:rsidRDefault="004F430A" w:rsidP="008C149A">
      <w:pPr>
        <w:jc w:val="center"/>
        <w:rPr>
          <w:sz w:val="24"/>
          <w:szCs w:val="24"/>
        </w:rPr>
      </w:pPr>
    </w:p>
    <w:p w:rsidR="008C149A" w:rsidRPr="00B62E62" w:rsidRDefault="008C149A" w:rsidP="008C149A">
      <w:pPr>
        <w:jc w:val="center"/>
        <w:rPr>
          <w:sz w:val="24"/>
          <w:szCs w:val="24"/>
        </w:rPr>
      </w:pPr>
      <w:r w:rsidRPr="00B62E62">
        <w:rPr>
          <w:sz w:val="24"/>
          <w:szCs w:val="24"/>
        </w:rPr>
        <w:t>DANIEL PEREIRA DO COUTO</w:t>
      </w:r>
    </w:p>
    <w:p w:rsidR="008C149A" w:rsidRPr="00B62E62" w:rsidRDefault="008C149A" w:rsidP="008C149A">
      <w:pPr>
        <w:jc w:val="center"/>
        <w:rPr>
          <w:sz w:val="24"/>
          <w:szCs w:val="24"/>
        </w:rPr>
      </w:pPr>
      <w:r w:rsidRPr="00B62E62">
        <w:rPr>
          <w:sz w:val="24"/>
          <w:szCs w:val="24"/>
        </w:rPr>
        <w:t>Prefeito do Município</w:t>
      </w:r>
    </w:p>
    <w:p w:rsidR="008C149A" w:rsidRPr="00B62E62" w:rsidRDefault="008C149A" w:rsidP="008C149A">
      <w:pPr>
        <w:jc w:val="center"/>
        <w:rPr>
          <w:sz w:val="24"/>
          <w:szCs w:val="24"/>
        </w:rPr>
      </w:pPr>
    </w:p>
    <w:bookmarkEnd w:id="0"/>
    <w:p w:rsidR="0099056D" w:rsidRDefault="007F3715" w:rsidP="00127C3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eastAsia="Calibri"/>
          <w:i/>
          <w:sz w:val="24"/>
          <w:szCs w:val="24"/>
          <w:u w:val="single"/>
        </w:rPr>
      </w:pPr>
      <w:r>
        <w:rPr>
          <w:rFonts w:eastAsia="Calibri"/>
          <w:i/>
          <w:sz w:val="24"/>
          <w:szCs w:val="24"/>
          <w:u w:val="single"/>
        </w:rPr>
        <w:br w:type="page"/>
      </w:r>
    </w:p>
    <w:p w:rsidR="004C4E7E" w:rsidRPr="00B62E62" w:rsidRDefault="004C4E7E" w:rsidP="00127C3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i/>
          <w:sz w:val="24"/>
          <w:szCs w:val="24"/>
          <w:u w:val="single"/>
        </w:rPr>
      </w:pPr>
      <w:r w:rsidRPr="00B62E62">
        <w:rPr>
          <w:rFonts w:eastAsia="Calibri"/>
          <w:i/>
          <w:sz w:val="24"/>
          <w:szCs w:val="24"/>
          <w:u w:val="single"/>
        </w:rPr>
        <w:t>JUSTIFICATIVA</w:t>
      </w:r>
    </w:p>
    <w:p w:rsidR="004C4E7E" w:rsidRPr="00B62E62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i/>
          <w:sz w:val="24"/>
          <w:szCs w:val="24"/>
          <w:u w:val="single"/>
        </w:rPr>
      </w:pPr>
    </w:p>
    <w:p w:rsidR="004C4E7E" w:rsidRPr="00B62E62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i/>
          <w:sz w:val="24"/>
          <w:szCs w:val="24"/>
        </w:rPr>
      </w:pPr>
      <w:r w:rsidRPr="00B62E62">
        <w:rPr>
          <w:rFonts w:eastAsia="Calibri"/>
          <w:sz w:val="24"/>
          <w:szCs w:val="24"/>
        </w:rPr>
        <w:t>Senhores Vereadores,</w:t>
      </w:r>
    </w:p>
    <w:p w:rsidR="004C4E7E" w:rsidRPr="00B62E62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4"/>
          <w:szCs w:val="24"/>
        </w:rPr>
      </w:pPr>
    </w:p>
    <w:p w:rsidR="004C4E7E" w:rsidRPr="00B62E62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4"/>
          <w:szCs w:val="24"/>
        </w:rPr>
      </w:pPr>
    </w:p>
    <w:p w:rsidR="00B72FBF" w:rsidRPr="004F712E" w:rsidRDefault="004F430A" w:rsidP="00B72FB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rFonts w:eastAsia="Calibri"/>
          <w:color w:val="000000"/>
          <w:sz w:val="24"/>
          <w:szCs w:val="24"/>
        </w:rPr>
      </w:pPr>
      <w:r w:rsidRPr="004F712E">
        <w:rPr>
          <w:rFonts w:eastAsia="Calibri"/>
          <w:color w:val="000000"/>
          <w:sz w:val="24"/>
          <w:szCs w:val="24"/>
        </w:rPr>
        <w:t xml:space="preserve">De acordo com o texto do Art. 6º da Lei de Parcelamento de Solo Urbano nº 1249 </w:t>
      </w:r>
      <w:r w:rsidR="00390F54" w:rsidRPr="004F712E">
        <w:rPr>
          <w:rFonts w:eastAsia="Calibri"/>
          <w:color w:val="000000"/>
          <w:sz w:val="24"/>
          <w:szCs w:val="24"/>
        </w:rPr>
        <w:t xml:space="preserve">a permissão de construção com </w:t>
      </w:r>
      <w:r w:rsidRPr="004F712E">
        <w:rPr>
          <w:rFonts w:eastAsia="Calibri"/>
          <w:color w:val="000000"/>
          <w:sz w:val="24"/>
          <w:szCs w:val="24"/>
        </w:rPr>
        <w:t xml:space="preserve">o afastamento de 5,0 metros </w:t>
      </w:r>
      <w:r w:rsidR="00390F54" w:rsidRPr="004F712E">
        <w:rPr>
          <w:rFonts w:eastAsia="Calibri"/>
          <w:color w:val="000000"/>
          <w:sz w:val="24"/>
          <w:szCs w:val="24"/>
        </w:rPr>
        <w:t xml:space="preserve">mínimo </w:t>
      </w:r>
      <w:r w:rsidRPr="004F712E">
        <w:rPr>
          <w:rFonts w:eastAsia="Calibri"/>
          <w:color w:val="000000"/>
          <w:sz w:val="24"/>
          <w:szCs w:val="24"/>
        </w:rPr>
        <w:t xml:space="preserve">de área não edificável foi restringido somente as edificações que foram construídas antes da data da Lei 13.913 de 25 de novembro de 2019, </w:t>
      </w:r>
      <w:r w:rsidR="00390F54" w:rsidRPr="004F712E">
        <w:rPr>
          <w:rFonts w:eastAsia="Calibri"/>
          <w:color w:val="000000"/>
          <w:sz w:val="24"/>
          <w:szCs w:val="24"/>
        </w:rPr>
        <w:t>porém</w:t>
      </w:r>
      <w:r w:rsidRPr="004F712E">
        <w:rPr>
          <w:rFonts w:eastAsia="Calibri"/>
          <w:color w:val="000000"/>
          <w:sz w:val="24"/>
          <w:szCs w:val="24"/>
        </w:rPr>
        <w:t xml:space="preserve"> </w:t>
      </w:r>
      <w:r w:rsidR="00390F54" w:rsidRPr="004F712E">
        <w:rPr>
          <w:rFonts w:eastAsia="Calibri"/>
          <w:color w:val="000000"/>
          <w:sz w:val="24"/>
          <w:szCs w:val="24"/>
        </w:rPr>
        <w:t xml:space="preserve">a Lei Federal que originou esta condição </w:t>
      </w:r>
      <w:r w:rsidR="00390F54" w:rsidRPr="004F712E">
        <w:rPr>
          <w:rFonts w:eastAsia="Calibri"/>
          <w:b/>
          <w:bCs/>
          <w:color w:val="000000"/>
          <w:sz w:val="24"/>
          <w:szCs w:val="24"/>
          <w:u w:val="single"/>
        </w:rPr>
        <w:t xml:space="preserve">não </w:t>
      </w:r>
      <w:r w:rsidR="00390F54" w:rsidRPr="004F712E">
        <w:rPr>
          <w:rFonts w:eastAsia="Calibri"/>
          <w:color w:val="000000"/>
          <w:sz w:val="24"/>
          <w:szCs w:val="24"/>
        </w:rPr>
        <w:t xml:space="preserve">restringe a apenas construções existentes antes da data da Lei, </w:t>
      </w:r>
      <w:r w:rsidRPr="004F712E">
        <w:rPr>
          <w:rFonts w:eastAsia="Calibri"/>
          <w:color w:val="000000"/>
          <w:sz w:val="24"/>
          <w:szCs w:val="24"/>
        </w:rPr>
        <w:t>se</w:t>
      </w:r>
      <w:r w:rsidR="00390F54" w:rsidRPr="004F712E">
        <w:rPr>
          <w:rFonts w:eastAsia="Calibri"/>
          <w:color w:val="000000"/>
          <w:sz w:val="24"/>
          <w:szCs w:val="24"/>
        </w:rPr>
        <w:t>ndo</w:t>
      </w:r>
      <w:r w:rsidRPr="004F712E">
        <w:rPr>
          <w:rFonts w:eastAsia="Calibri"/>
          <w:color w:val="000000"/>
          <w:sz w:val="24"/>
          <w:szCs w:val="24"/>
        </w:rPr>
        <w:t xml:space="preserve"> </w:t>
      </w:r>
      <w:r w:rsidR="00FF4E53" w:rsidRPr="004F712E">
        <w:rPr>
          <w:rFonts w:eastAsia="Calibri"/>
          <w:color w:val="000000"/>
          <w:sz w:val="24"/>
          <w:szCs w:val="24"/>
        </w:rPr>
        <w:t xml:space="preserve">que constatamos a </w:t>
      </w:r>
      <w:r w:rsidRPr="004F712E">
        <w:rPr>
          <w:rFonts w:eastAsia="Calibri"/>
          <w:color w:val="000000"/>
          <w:sz w:val="24"/>
          <w:szCs w:val="24"/>
        </w:rPr>
        <w:t>necess</w:t>
      </w:r>
      <w:r w:rsidR="00FF4E53" w:rsidRPr="004F712E">
        <w:rPr>
          <w:rFonts w:eastAsia="Calibri"/>
          <w:color w:val="000000"/>
          <w:sz w:val="24"/>
          <w:szCs w:val="24"/>
        </w:rPr>
        <w:t>idade de</w:t>
      </w:r>
      <w:r w:rsidRPr="004F712E">
        <w:rPr>
          <w:rFonts w:eastAsia="Calibri"/>
          <w:color w:val="000000"/>
          <w:sz w:val="24"/>
          <w:szCs w:val="24"/>
        </w:rPr>
        <w:t xml:space="preserve"> ampliar esta condição para </w:t>
      </w:r>
      <w:r w:rsidR="00390F54" w:rsidRPr="004F712E">
        <w:rPr>
          <w:rFonts w:eastAsia="Calibri"/>
          <w:color w:val="000000"/>
          <w:sz w:val="24"/>
          <w:szCs w:val="24"/>
        </w:rPr>
        <w:t>construções novas também, viabilizando a utilização de outr</w:t>
      </w:r>
      <w:r w:rsidR="00FF4E53" w:rsidRPr="004F712E">
        <w:rPr>
          <w:rFonts w:eastAsia="Calibri"/>
          <w:color w:val="000000"/>
          <w:sz w:val="24"/>
          <w:szCs w:val="24"/>
        </w:rPr>
        <w:t>o</w:t>
      </w:r>
      <w:r w:rsidR="00390F54" w:rsidRPr="004F712E">
        <w:rPr>
          <w:rFonts w:eastAsia="Calibri"/>
          <w:color w:val="000000"/>
          <w:sz w:val="24"/>
          <w:szCs w:val="24"/>
        </w:rPr>
        <w:t>s terrenos limítrofes a Rodovia Fernão Dias.</w:t>
      </w:r>
    </w:p>
    <w:p w:rsidR="00551F5B" w:rsidRPr="004F712E" w:rsidRDefault="00B72FBF" w:rsidP="00B72FB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rFonts w:eastAsia="Calibri"/>
          <w:color w:val="000000"/>
          <w:sz w:val="24"/>
          <w:szCs w:val="24"/>
        </w:rPr>
      </w:pPr>
      <w:r w:rsidRPr="004F712E">
        <w:rPr>
          <w:rFonts w:eastAsia="Calibri"/>
          <w:color w:val="000000"/>
          <w:sz w:val="24"/>
          <w:szCs w:val="24"/>
        </w:rPr>
        <w:t>Des</w:t>
      </w:r>
      <w:r w:rsidR="00390F54" w:rsidRPr="004F712E">
        <w:rPr>
          <w:rFonts w:eastAsia="Calibri"/>
          <w:color w:val="000000"/>
          <w:sz w:val="24"/>
          <w:szCs w:val="24"/>
        </w:rPr>
        <w:t>t</w:t>
      </w:r>
      <w:r w:rsidRPr="004F712E">
        <w:rPr>
          <w:rFonts w:eastAsia="Calibri"/>
          <w:color w:val="000000"/>
          <w:sz w:val="24"/>
          <w:szCs w:val="24"/>
        </w:rPr>
        <w:t>a forma, temos que a alteraç</w:t>
      </w:r>
      <w:r w:rsidR="00390F54" w:rsidRPr="004F712E">
        <w:rPr>
          <w:rFonts w:eastAsia="Calibri"/>
          <w:color w:val="000000"/>
          <w:sz w:val="24"/>
          <w:szCs w:val="24"/>
        </w:rPr>
        <w:t>ão</w:t>
      </w:r>
      <w:r w:rsidRPr="004F712E">
        <w:rPr>
          <w:rFonts w:eastAsia="Calibri"/>
          <w:color w:val="000000"/>
          <w:sz w:val="24"/>
          <w:szCs w:val="24"/>
        </w:rPr>
        <w:t xml:space="preserve"> que ora se propõe tem por objetivo adequar os novos imóveis a necessidade coletiva, garantindo dessa forma, a existência de </w:t>
      </w:r>
      <w:r w:rsidR="00390F54" w:rsidRPr="004F712E">
        <w:rPr>
          <w:rFonts w:eastAsia="Calibri"/>
          <w:color w:val="000000"/>
          <w:sz w:val="24"/>
          <w:szCs w:val="24"/>
        </w:rPr>
        <w:t xml:space="preserve">construções novas que respeitem a área não edificável mínima prevista na Lei Federal, conforme aplicado para construção já existentes. </w:t>
      </w:r>
    </w:p>
    <w:p w:rsidR="00551F5B" w:rsidRPr="00B62E62" w:rsidRDefault="00551F5B" w:rsidP="00B72FB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sz w:val="24"/>
          <w:szCs w:val="24"/>
        </w:rPr>
      </w:pPr>
    </w:p>
    <w:p w:rsidR="004C4E7E" w:rsidRPr="00221615" w:rsidRDefault="004C4E7E" w:rsidP="00B72FB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sz w:val="24"/>
          <w:szCs w:val="24"/>
        </w:rPr>
      </w:pPr>
      <w:r w:rsidRPr="00221615">
        <w:rPr>
          <w:sz w:val="24"/>
          <w:szCs w:val="24"/>
        </w:rPr>
        <w:t>Atenciosamente</w:t>
      </w:r>
      <w:r w:rsidR="00C14544">
        <w:rPr>
          <w:sz w:val="24"/>
          <w:szCs w:val="24"/>
        </w:rPr>
        <w:t xml:space="preserve">, </w:t>
      </w:r>
    </w:p>
    <w:p w:rsidR="004C4E7E" w:rsidRPr="00221615" w:rsidRDefault="004C4E7E" w:rsidP="00B72FB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sz w:val="24"/>
          <w:szCs w:val="24"/>
        </w:rPr>
      </w:pPr>
    </w:p>
    <w:p w:rsidR="004C4E7E" w:rsidRPr="00221615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4"/>
          <w:szCs w:val="24"/>
        </w:rPr>
      </w:pPr>
    </w:p>
    <w:p w:rsidR="004C4E7E" w:rsidRPr="00221615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i/>
          <w:sz w:val="24"/>
          <w:szCs w:val="24"/>
        </w:rPr>
      </w:pPr>
    </w:p>
    <w:p w:rsidR="008F0E6C" w:rsidRPr="00221615" w:rsidRDefault="008F0E6C" w:rsidP="008F0E6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eastAsia="Calibri"/>
          <w:iCs/>
          <w:sz w:val="24"/>
          <w:szCs w:val="24"/>
        </w:rPr>
      </w:pPr>
      <w:r w:rsidRPr="00221615">
        <w:rPr>
          <w:rFonts w:eastAsia="Calibri"/>
          <w:iCs/>
          <w:sz w:val="24"/>
          <w:szCs w:val="24"/>
        </w:rPr>
        <w:t>DANIEL PEREIRA DO COUTO</w:t>
      </w:r>
    </w:p>
    <w:p w:rsidR="008F0E6C" w:rsidRPr="008F0E6C" w:rsidRDefault="008F0E6C" w:rsidP="008F0E6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eastAsia="Calibri"/>
          <w:b/>
          <w:iCs/>
          <w:sz w:val="24"/>
          <w:szCs w:val="24"/>
        </w:rPr>
      </w:pPr>
      <w:r w:rsidRPr="00221615">
        <w:rPr>
          <w:rFonts w:eastAsia="Calibri"/>
          <w:iCs/>
          <w:sz w:val="24"/>
          <w:szCs w:val="24"/>
        </w:rPr>
        <w:t>Prefeito do M</w:t>
      </w:r>
      <w:r w:rsidRPr="0099056D">
        <w:rPr>
          <w:rFonts w:eastAsia="Calibri"/>
          <w:bCs/>
          <w:iCs/>
          <w:sz w:val="24"/>
          <w:szCs w:val="24"/>
        </w:rPr>
        <w:t>unicípio</w:t>
      </w:r>
    </w:p>
    <w:p w:rsidR="004C4E7E" w:rsidRPr="004C4E7E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4"/>
          <w:szCs w:val="24"/>
        </w:rPr>
      </w:pPr>
    </w:p>
    <w:p w:rsidR="00A80E77" w:rsidRPr="004C4E7E" w:rsidRDefault="00A80E77" w:rsidP="004C4E7E"/>
    <w:sectPr w:rsidR="00A80E77" w:rsidRPr="004C4E7E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62AF" w:rsidRDefault="005362AF">
      <w:r>
        <w:separator/>
      </w:r>
    </w:p>
  </w:endnote>
  <w:endnote w:type="continuationSeparator" w:id="0">
    <w:p w:rsidR="005362AF" w:rsidRDefault="00536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2B6924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sz w:val="16"/>
        <w:szCs w:val="16"/>
      </w:rPr>
    </w:pPr>
    <w:r w:rsidRPr="002B6924">
      <w:rPr>
        <w:sz w:val="16"/>
        <w:szCs w:val="16"/>
      </w:rPr>
      <w:t xml:space="preserve">Rua Ulisses Escobar, 30 – Centro – 37655-000 – Itapeva – Minas Gerais – (35) 3434 1354    </w:t>
    </w:r>
    <w:r w:rsidR="00906A5F" w:rsidRPr="002B6924">
      <w:rPr>
        <w:noProof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2B6924">
      <w:rPr>
        <w:sz w:val="16"/>
        <w:szCs w:val="16"/>
      </w:rPr>
      <w:t xml:space="preserve"> 99846-0282</w:t>
    </w:r>
  </w:p>
  <w:p w:rsidR="001F778F" w:rsidRPr="002B6924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sz w:val="16"/>
        <w:szCs w:val="16"/>
      </w:rPr>
    </w:pPr>
    <w:hyperlink r:id="rId2" w:history="1">
      <w:r w:rsidRPr="002B6924">
        <w:rPr>
          <w:rStyle w:val="Hyperlink"/>
          <w:color w:val="auto"/>
          <w:sz w:val="16"/>
          <w:szCs w:val="16"/>
        </w:rPr>
        <w:t>chefedegabinete@itapeva.mg.gov.br</w:t>
      </w:r>
    </w:hyperlink>
    <w:r w:rsidRPr="002B6924">
      <w:rPr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62AF" w:rsidRDefault="005362AF">
      <w:r>
        <w:separator/>
      </w:r>
    </w:p>
  </w:footnote>
  <w:footnote w:type="continuationSeparator" w:id="0">
    <w:p w:rsidR="005362AF" w:rsidRDefault="00536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906A5F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778F" w:rsidRDefault="001F778F" w:rsidP="00D9570E">
    <w:pPr>
      <w:pStyle w:val="Cabealho"/>
      <w:tabs>
        <w:tab w:val="clear" w:pos="4252"/>
      </w:tabs>
      <w:spacing w:line="360" w:lineRule="auto"/>
      <w:jc w:val="center"/>
      <w:rPr>
        <w:rFonts w:ascii="Calibri" w:hAnsi="Calibri" w:cs="Calibri"/>
      </w:rPr>
    </w:pP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6D53ABF"/>
    <w:multiLevelType w:val="hybridMultilevel"/>
    <w:tmpl w:val="382E8A20"/>
    <w:lvl w:ilvl="0" w:tplc="52783AA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2D2A2E"/>
    <w:multiLevelType w:val="hybridMultilevel"/>
    <w:tmpl w:val="F600E75A"/>
    <w:lvl w:ilvl="0" w:tplc="E688A78A">
      <w:start w:val="1"/>
      <w:numFmt w:val="lowerLetter"/>
      <w:lvlText w:val="%1)"/>
      <w:lvlJc w:val="left"/>
      <w:pPr>
        <w:ind w:left="1069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1B422E7"/>
    <w:multiLevelType w:val="hybridMultilevel"/>
    <w:tmpl w:val="86641BF0"/>
    <w:lvl w:ilvl="0" w:tplc="B5CC0364">
      <w:start w:val="1"/>
      <w:numFmt w:val="upperRoman"/>
      <w:lvlText w:val="%1-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ED2D5D"/>
    <w:multiLevelType w:val="hybridMultilevel"/>
    <w:tmpl w:val="F8E4D786"/>
    <w:lvl w:ilvl="0" w:tplc="34F63D3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0" w15:restartNumberingAfterBreak="0">
    <w:nsid w:val="38A25032"/>
    <w:multiLevelType w:val="hybridMultilevel"/>
    <w:tmpl w:val="7EF4E9F6"/>
    <w:lvl w:ilvl="0" w:tplc="F3161F4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566024"/>
    <w:multiLevelType w:val="hybridMultilevel"/>
    <w:tmpl w:val="03C4EC86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3B90188"/>
    <w:multiLevelType w:val="hybridMultilevel"/>
    <w:tmpl w:val="4E268240"/>
    <w:lvl w:ilvl="0" w:tplc="2578F89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536C7B"/>
    <w:multiLevelType w:val="hybridMultilevel"/>
    <w:tmpl w:val="F866F9AA"/>
    <w:lvl w:ilvl="0" w:tplc="573C1722">
      <w:start w:val="3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9" w15:restartNumberingAfterBreak="0">
    <w:nsid w:val="791A1E74"/>
    <w:multiLevelType w:val="hybridMultilevel"/>
    <w:tmpl w:val="E42AAF08"/>
    <w:lvl w:ilvl="0" w:tplc="8222C18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9A4B08"/>
    <w:multiLevelType w:val="hybridMultilevel"/>
    <w:tmpl w:val="30940512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19"/>
  </w:num>
  <w:num w:numId="3">
    <w:abstractNumId w:val="12"/>
  </w:num>
  <w:num w:numId="4">
    <w:abstractNumId w:val="21"/>
  </w:num>
  <w:num w:numId="5">
    <w:abstractNumId w:val="17"/>
  </w:num>
  <w:num w:numId="6">
    <w:abstractNumId w:val="15"/>
  </w:num>
  <w:num w:numId="7">
    <w:abstractNumId w:val="11"/>
  </w:num>
  <w:num w:numId="8">
    <w:abstractNumId w:val="26"/>
  </w:num>
  <w:num w:numId="9">
    <w:abstractNumId w:val="25"/>
  </w:num>
  <w:num w:numId="10">
    <w:abstractNumId w:val="8"/>
  </w:num>
  <w:num w:numId="11">
    <w:abstractNumId w:val="7"/>
  </w:num>
  <w:num w:numId="12">
    <w:abstractNumId w:val="9"/>
  </w:num>
  <w:num w:numId="13">
    <w:abstractNumId w:val="22"/>
  </w:num>
  <w:num w:numId="14">
    <w:abstractNumId w:val="18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</w:num>
  <w:num w:numId="33">
    <w:abstractNumId w:val="29"/>
  </w:num>
  <w:num w:numId="34">
    <w:abstractNumId w:val="27"/>
  </w:num>
  <w:num w:numId="35">
    <w:abstractNumId w:val="16"/>
  </w:num>
  <w:num w:numId="36">
    <w:abstractNumId w:val="20"/>
  </w:num>
  <w:num w:numId="37">
    <w:abstractNumId w:val="13"/>
  </w:num>
  <w:num w:numId="38">
    <w:abstractNumId w:val="10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4F2C"/>
    <w:rsid w:val="0005795D"/>
    <w:rsid w:val="000579C8"/>
    <w:rsid w:val="000665E4"/>
    <w:rsid w:val="00067C4B"/>
    <w:rsid w:val="00075DC6"/>
    <w:rsid w:val="00076EF8"/>
    <w:rsid w:val="000809AF"/>
    <w:rsid w:val="00084FCE"/>
    <w:rsid w:val="0008512E"/>
    <w:rsid w:val="00087AAE"/>
    <w:rsid w:val="00091336"/>
    <w:rsid w:val="00092C7A"/>
    <w:rsid w:val="000945F0"/>
    <w:rsid w:val="00094F3D"/>
    <w:rsid w:val="000A1498"/>
    <w:rsid w:val="000A3D13"/>
    <w:rsid w:val="000A58D8"/>
    <w:rsid w:val="000A643B"/>
    <w:rsid w:val="000A67B1"/>
    <w:rsid w:val="000B061E"/>
    <w:rsid w:val="000B43E9"/>
    <w:rsid w:val="000B7549"/>
    <w:rsid w:val="000C28FB"/>
    <w:rsid w:val="000C3715"/>
    <w:rsid w:val="000C517E"/>
    <w:rsid w:val="000C72F5"/>
    <w:rsid w:val="000C7776"/>
    <w:rsid w:val="000D08CB"/>
    <w:rsid w:val="000D3A9C"/>
    <w:rsid w:val="000D6A2C"/>
    <w:rsid w:val="000E1201"/>
    <w:rsid w:val="000E32D0"/>
    <w:rsid w:val="000F01F5"/>
    <w:rsid w:val="000F0494"/>
    <w:rsid w:val="000F1FC7"/>
    <w:rsid w:val="000F1FCE"/>
    <w:rsid w:val="000F6BC9"/>
    <w:rsid w:val="00102B43"/>
    <w:rsid w:val="00102B4E"/>
    <w:rsid w:val="00104BE0"/>
    <w:rsid w:val="001071EF"/>
    <w:rsid w:val="001101F2"/>
    <w:rsid w:val="00110549"/>
    <w:rsid w:val="00115E9E"/>
    <w:rsid w:val="00122688"/>
    <w:rsid w:val="001254DB"/>
    <w:rsid w:val="00125701"/>
    <w:rsid w:val="00127C3B"/>
    <w:rsid w:val="00133BAD"/>
    <w:rsid w:val="0013532D"/>
    <w:rsid w:val="001417D5"/>
    <w:rsid w:val="00150679"/>
    <w:rsid w:val="00153F24"/>
    <w:rsid w:val="001607B9"/>
    <w:rsid w:val="00160DB2"/>
    <w:rsid w:val="001613BA"/>
    <w:rsid w:val="00161704"/>
    <w:rsid w:val="001639B9"/>
    <w:rsid w:val="00163D82"/>
    <w:rsid w:val="001652F5"/>
    <w:rsid w:val="001653A8"/>
    <w:rsid w:val="00165FF7"/>
    <w:rsid w:val="00167910"/>
    <w:rsid w:val="00183587"/>
    <w:rsid w:val="001846E7"/>
    <w:rsid w:val="00185D4B"/>
    <w:rsid w:val="00191C5A"/>
    <w:rsid w:val="00192A36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130C"/>
    <w:rsid w:val="001C4F47"/>
    <w:rsid w:val="001C727C"/>
    <w:rsid w:val="001D2458"/>
    <w:rsid w:val="001D4AD8"/>
    <w:rsid w:val="001D54EF"/>
    <w:rsid w:val="001D560D"/>
    <w:rsid w:val="001D5E40"/>
    <w:rsid w:val="001E469D"/>
    <w:rsid w:val="001E580B"/>
    <w:rsid w:val="001E5D33"/>
    <w:rsid w:val="001F436D"/>
    <w:rsid w:val="001F778F"/>
    <w:rsid w:val="001F7D2C"/>
    <w:rsid w:val="00201A7B"/>
    <w:rsid w:val="0020729A"/>
    <w:rsid w:val="00211EA9"/>
    <w:rsid w:val="002127FA"/>
    <w:rsid w:val="002131C4"/>
    <w:rsid w:val="00215D37"/>
    <w:rsid w:val="00220C24"/>
    <w:rsid w:val="00221615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97C83"/>
    <w:rsid w:val="002A5BB1"/>
    <w:rsid w:val="002A5D8A"/>
    <w:rsid w:val="002B0C74"/>
    <w:rsid w:val="002B11DD"/>
    <w:rsid w:val="002B12FB"/>
    <w:rsid w:val="002B2ADC"/>
    <w:rsid w:val="002B40AB"/>
    <w:rsid w:val="002B44B6"/>
    <w:rsid w:val="002B5129"/>
    <w:rsid w:val="002B6924"/>
    <w:rsid w:val="002B72BD"/>
    <w:rsid w:val="002C08D7"/>
    <w:rsid w:val="002D2BEA"/>
    <w:rsid w:val="002D64A8"/>
    <w:rsid w:val="002E292D"/>
    <w:rsid w:val="002E413A"/>
    <w:rsid w:val="002E6237"/>
    <w:rsid w:val="002E659B"/>
    <w:rsid w:val="002F1F42"/>
    <w:rsid w:val="00303427"/>
    <w:rsid w:val="00303E1F"/>
    <w:rsid w:val="0030609A"/>
    <w:rsid w:val="0031079C"/>
    <w:rsid w:val="00312E07"/>
    <w:rsid w:val="003141C7"/>
    <w:rsid w:val="00317AB2"/>
    <w:rsid w:val="00321E4E"/>
    <w:rsid w:val="00324B6F"/>
    <w:rsid w:val="003356D4"/>
    <w:rsid w:val="0033765A"/>
    <w:rsid w:val="0033798A"/>
    <w:rsid w:val="00337CD7"/>
    <w:rsid w:val="00340767"/>
    <w:rsid w:val="003452F7"/>
    <w:rsid w:val="00347F76"/>
    <w:rsid w:val="003517F5"/>
    <w:rsid w:val="00351B29"/>
    <w:rsid w:val="003532D4"/>
    <w:rsid w:val="0035649E"/>
    <w:rsid w:val="00364FA0"/>
    <w:rsid w:val="00365832"/>
    <w:rsid w:val="00366818"/>
    <w:rsid w:val="00367060"/>
    <w:rsid w:val="00372D5C"/>
    <w:rsid w:val="00375AAF"/>
    <w:rsid w:val="003774F6"/>
    <w:rsid w:val="0038674E"/>
    <w:rsid w:val="003902C1"/>
    <w:rsid w:val="00390F54"/>
    <w:rsid w:val="00395A1A"/>
    <w:rsid w:val="00396450"/>
    <w:rsid w:val="0039712B"/>
    <w:rsid w:val="00397F88"/>
    <w:rsid w:val="003A10B9"/>
    <w:rsid w:val="003A3E4E"/>
    <w:rsid w:val="003A4643"/>
    <w:rsid w:val="003B72DA"/>
    <w:rsid w:val="003C458A"/>
    <w:rsid w:val="003C50F0"/>
    <w:rsid w:val="003C6DBC"/>
    <w:rsid w:val="003C7422"/>
    <w:rsid w:val="003D3367"/>
    <w:rsid w:val="003D748F"/>
    <w:rsid w:val="003E00E5"/>
    <w:rsid w:val="003E1BE0"/>
    <w:rsid w:val="003E2B05"/>
    <w:rsid w:val="003E5D0A"/>
    <w:rsid w:val="003E66FC"/>
    <w:rsid w:val="003E6A84"/>
    <w:rsid w:val="003F0EE4"/>
    <w:rsid w:val="003F247B"/>
    <w:rsid w:val="003F2BA3"/>
    <w:rsid w:val="003F4AF2"/>
    <w:rsid w:val="00403099"/>
    <w:rsid w:val="004046B3"/>
    <w:rsid w:val="00407FD2"/>
    <w:rsid w:val="0041468B"/>
    <w:rsid w:val="00415227"/>
    <w:rsid w:val="00420592"/>
    <w:rsid w:val="00420C11"/>
    <w:rsid w:val="00425207"/>
    <w:rsid w:val="0043194E"/>
    <w:rsid w:val="00433362"/>
    <w:rsid w:val="004336D9"/>
    <w:rsid w:val="00433874"/>
    <w:rsid w:val="00435870"/>
    <w:rsid w:val="00436784"/>
    <w:rsid w:val="00444814"/>
    <w:rsid w:val="00445FBE"/>
    <w:rsid w:val="004461C9"/>
    <w:rsid w:val="00446B39"/>
    <w:rsid w:val="00453B28"/>
    <w:rsid w:val="004625E0"/>
    <w:rsid w:val="00465D44"/>
    <w:rsid w:val="00465EAC"/>
    <w:rsid w:val="00471BCA"/>
    <w:rsid w:val="0047337E"/>
    <w:rsid w:val="00475BA9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B6723"/>
    <w:rsid w:val="004C0654"/>
    <w:rsid w:val="004C10A5"/>
    <w:rsid w:val="004C1177"/>
    <w:rsid w:val="004C28C1"/>
    <w:rsid w:val="004C4E7E"/>
    <w:rsid w:val="004C78E6"/>
    <w:rsid w:val="004D12B4"/>
    <w:rsid w:val="004D4BDD"/>
    <w:rsid w:val="004D58E4"/>
    <w:rsid w:val="004D5DE0"/>
    <w:rsid w:val="004E5EA2"/>
    <w:rsid w:val="004E7993"/>
    <w:rsid w:val="004F3789"/>
    <w:rsid w:val="004F430A"/>
    <w:rsid w:val="004F5896"/>
    <w:rsid w:val="004F712E"/>
    <w:rsid w:val="004F7501"/>
    <w:rsid w:val="004F7855"/>
    <w:rsid w:val="005036FD"/>
    <w:rsid w:val="005065B5"/>
    <w:rsid w:val="00507D1F"/>
    <w:rsid w:val="005112EA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362AF"/>
    <w:rsid w:val="00537D38"/>
    <w:rsid w:val="005461A0"/>
    <w:rsid w:val="00550E8D"/>
    <w:rsid w:val="00551F5B"/>
    <w:rsid w:val="005527BD"/>
    <w:rsid w:val="00553CE5"/>
    <w:rsid w:val="0055414C"/>
    <w:rsid w:val="00554188"/>
    <w:rsid w:val="005553FB"/>
    <w:rsid w:val="00560041"/>
    <w:rsid w:val="00561C74"/>
    <w:rsid w:val="00571D19"/>
    <w:rsid w:val="00575B77"/>
    <w:rsid w:val="0057610A"/>
    <w:rsid w:val="00577D7B"/>
    <w:rsid w:val="005841F5"/>
    <w:rsid w:val="005914BA"/>
    <w:rsid w:val="005914E2"/>
    <w:rsid w:val="00595485"/>
    <w:rsid w:val="0059586C"/>
    <w:rsid w:val="00596847"/>
    <w:rsid w:val="005A348D"/>
    <w:rsid w:val="005A6800"/>
    <w:rsid w:val="005B45A1"/>
    <w:rsid w:val="005C09D8"/>
    <w:rsid w:val="005C12D7"/>
    <w:rsid w:val="005C29BE"/>
    <w:rsid w:val="005C29D4"/>
    <w:rsid w:val="005C6411"/>
    <w:rsid w:val="005C702C"/>
    <w:rsid w:val="005D0D8B"/>
    <w:rsid w:val="005D5350"/>
    <w:rsid w:val="005E01E9"/>
    <w:rsid w:val="005E2249"/>
    <w:rsid w:val="005E2651"/>
    <w:rsid w:val="005E34B7"/>
    <w:rsid w:val="005F265C"/>
    <w:rsid w:val="005F2F84"/>
    <w:rsid w:val="005F30AE"/>
    <w:rsid w:val="005F379C"/>
    <w:rsid w:val="005F782B"/>
    <w:rsid w:val="006110CF"/>
    <w:rsid w:val="00613765"/>
    <w:rsid w:val="00614F13"/>
    <w:rsid w:val="00626FBB"/>
    <w:rsid w:val="00627F39"/>
    <w:rsid w:val="00630732"/>
    <w:rsid w:val="00631061"/>
    <w:rsid w:val="00632AC4"/>
    <w:rsid w:val="006355F8"/>
    <w:rsid w:val="00636C93"/>
    <w:rsid w:val="00641BCE"/>
    <w:rsid w:val="00643F3C"/>
    <w:rsid w:val="00651EC4"/>
    <w:rsid w:val="00656D13"/>
    <w:rsid w:val="00657E21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5270"/>
    <w:rsid w:val="006A27CE"/>
    <w:rsid w:val="006A428E"/>
    <w:rsid w:val="006A69D0"/>
    <w:rsid w:val="006B6874"/>
    <w:rsid w:val="006C0335"/>
    <w:rsid w:val="006C2E33"/>
    <w:rsid w:val="006D0089"/>
    <w:rsid w:val="006D1878"/>
    <w:rsid w:val="006D26E3"/>
    <w:rsid w:val="006D33AF"/>
    <w:rsid w:val="006D498D"/>
    <w:rsid w:val="006D5F06"/>
    <w:rsid w:val="006E3C11"/>
    <w:rsid w:val="006E66B5"/>
    <w:rsid w:val="006E6A39"/>
    <w:rsid w:val="006E7336"/>
    <w:rsid w:val="006F00A5"/>
    <w:rsid w:val="006F14CD"/>
    <w:rsid w:val="006F209B"/>
    <w:rsid w:val="006F223E"/>
    <w:rsid w:val="006F52C1"/>
    <w:rsid w:val="007002B6"/>
    <w:rsid w:val="007025A1"/>
    <w:rsid w:val="00703801"/>
    <w:rsid w:val="00707498"/>
    <w:rsid w:val="00707F66"/>
    <w:rsid w:val="00712557"/>
    <w:rsid w:val="0071603A"/>
    <w:rsid w:val="00720CCE"/>
    <w:rsid w:val="007223F0"/>
    <w:rsid w:val="007244EF"/>
    <w:rsid w:val="00725721"/>
    <w:rsid w:val="00725F6B"/>
    <w:rsid w:val="007307FD"/>
    <w:rsid w:val="00732F9E"/>
    <w:rsid w:val="00736ADE"/>
    <w:rsid w:val="00743E9D"/>
    <w:rsid w:val="007450A1"/>
    <w:rsid w:val="00745D13"/>
    <w:rsid w:val="00754BE5"/>
    <w:rsid w:val="007561E0"/>
    <w:rsid w:val="00761CFD"/>
    <w:rsid w:val="00763000"/>
    <w:rsid w:val="0077161B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0C6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715"/>
    <w:rsid w:val="007F3BD7"/>
    <w:rsid w:val="007F75E9"/>
    <w:rsid w:val="008005D7"/>
    <w:rsid w:val="00804ABB"/>
    <w:rsid w:val="00805289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503A8"/>
    <w:rsid w:val="00850750"/>
    <w:rsid w:val="00863AAD"/>
    <w:rsid w:val="00865C22"/>
    <w:rsid w:val="0086755A"/>
    <w:rsid w:val="00871998"/>
    <w:rsid w:val="008724CD"/>
    <w:rsid w:val="0087350B"/>
    <w:rsid w:val="00875A0E"/>
    <w:rsid w:val="008845E2"/>
    <w:rsid w:val="008848AE"/>
    <w:rsid w:val="008870A8"/>
    <w:rsid w:val="00893A9A"/>
    <w:rsid w:val="00897995"/>
    <w:rsid w:val="008A474B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149A"/>
    <w:rsid w:val="008C2D8D"/>
    <w:rsid w:val="008C6644"/>
    <w:rsid w:val="008C6A75"/>
    <w:rsid w:val="008C7CC5"/>
    <w:rsid w:val="008D051C"/>
    <w:rsid w:val="008D1FEF"/>
    <w:rsid w:val="008D7796"/>
    <w:rsid w:val="008E1853"/>
    <w:rsid w:val="008F0E6C"/>
    <w:rsid w:val="008F1C37"/>
    <w:rsid w:val="008F23B3"/>
    <w:rsid w:val="008F5E38"/>
    <w:rsid w:val="0090032A"/>
    <w:rsid w:val="00903DE2"/>
    <w:rsid w:val="00906A5F"/>
    <w:rsid w:val="009143D8"/>
    <w:rsid w:val="0091474D"/>
    <w:rsid w:val="009164C8"/>
    <w:rsid w:val="0091786B"/>
    <w:rsid w:val="00920AC3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2D6D"/>
    <w:rsid w:val="00984327"/>
    <w:rsid w:val="009844DF"/>
    <w:rsid w:val="00984EF2"/>
    <w:rsid w:val="00985678"/>
    <w:rsid w:val="00986CB8"/>
    <w:rsid w:val="00987CA6"/>
    <w:rsid w:val="0099056D"/>
    <w:rsid w:val="00990BD9"/>
    <w:rsid w:val="009A4C91"/>
    <w:rsid w:val="009B3260"/>
    <w:rsid w:val="009C0236"/>
    <w:rsid w:val="009C2AB8"/>
    <w:rsid w:val="009C2C53"/>
    <w:rsid w:val="009C47EB"/>
    <w:rsid w:val="009C7337"/>
    <w:rsid w:val="009D0B53"/>
    <w:rsid w:val="009D3F09"/>
    <w:rsid w:val="009D6067"/>
    <w:rsid w:val="009D613D"/>
    <w:rsid w:val="009D6861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2F4E"/>
    <w:rsid w:val="00A0675D"/>
    <w:rsid w:val="00A06D24"/>
    <w:rsid w:val="00A075E2"/>
    <w:rsid w:val="00A13132"/>
    <w:rsid w:val="00A17350"/>
    <w:rsid w:val="00A22A22"/>
    <w:rsid w:val="00A2339B"/>
    <w:rsid w:val="00A24CEA"/>
    <w:rsid w:val="00A2698E"/>
    <w:rsid w:val="00A308EE"/>
    <w:rsid w:val="00A31204"/>
    <w:rsid w:val="00A316B9"/>
    <w:rsid w:val="00A32447"/>
    <w:rsid w:val="00A33352"/>
    <w:rsid w:val="00A36170"/>
    <w:rsid w:val="00A36EA9"/>
    <w:rsid w:val="00A40845"/>
    <w:rsid w:val="00A410DE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660"/>
    <w:rsid w:val="00A57723"/>
    <w:rsid w:val="00A63F04"/>
    <w:rsid w:val="00A66288"/>
    <w:rsid w:val="00A66801"/>
    <w:rsid w:val="00A671E8"/>
    <w:rsid w:val="00A75A8A"/>
    <w:rsid w:val="00A76094"/>
    <w:rsid w:val="00A772D5"/>
    <w:rsid w:val="00A80E77"/>
    <w:rsid w:val="00A815AB"/>
    <w:rsid w:val="00A82964"/>
    <w:rsid w:val="00A83444"/>
    <w:rsid w:val="00A8452A"/>
    <w:rsid w:val="00A91F92"/>
    <w:rsid w:val="00A938CC"/>
    <w:rsid w:val="00A94C48"/>
    <w:rsid w:val="00AA1707"/>
    <w:rsid w:val="00AA2F3A"/>
    <w:rsid w:val="00AA5A4A"/>
    <w:rsid w:val="00AB56A6"/>
    <w:rsid w:val="00AD643E"/>
    <w:rsid w:val="00AE0B82"/>
    <w:rsid w:val="00AE2848"/>
    <w:rsid w:val="00AE6CEF"/>
    <w:rsid w:val="00AF25A7"/>
    <w:rsid w:val="00AF28FE"/>
    <w:rsid w:val="00B0263C"/>
    <w:rsid w:val="00B032F9"/>
    <w:rsid w:val="00B04377"/>
    <w:rsid w:val="00B04738"/>
    <w:rsid w:val="00B06342"/>
    <w:rsid w:val="00B11749"/>
    <w:rsid w:val="00B208BE"/>
    <w:rsid w:val="00B249D9"/>
    <w:rsid w:val="00B33446"/>
    <w:rsid w:val="00B34A34"/>
    <w:rsid w:val="00B36A02"/>
    <w:rsid w:val="00B37F7A"/>
    <w:rsid w:val="00B432F3"/>
    <w:rsid w:val="00B447D8"/>
    <w:rsid w:val="00B52881"/>
    <w:rsid w:val="00B52F42"/>
    <w:rsid w:val="00B55CEB"/>
    <w:rsid w:val="00B62E62"/>
    <w:rsid w:val="00B630E7"/>
    <w:rsid w:val="00B6358F"/>
    <w:rsid w:val="00B661D7"/>
    <w:rsid w:val="00B66232"/>
    <w:rsid w:val="00B70011"/>
    <w:rsid w:val="00B712FF"/>
    <w:rsid w:val="00B72616"/>
    <w:rsid w:val="00B72FBF"/>
    <w:rsid w:val="00B7483D"/>
    <w:rsid w:val="00B7611E"/>
    <w:rsid w:val="00B8029B"/>
    <w:rsid w:val="00B832A8"/>
    <w:rsid w:val="00B83F36"/>
    <w:rsid w:val="00B86BA7"/>
    <w:rsid w:val="00B86CED"/>
    <w:rsid w:val="00B87366"/>
    <w:rsid w:val="00B910FF"/>
    <w:rsid w:val="00B91D8F"/>
    <w:rsid w:val="00B94802"/>
    <w:rsid w:val="00B94D5C"/>
    <w:rsid w:val="00B95718"/>
    <w:rsid w:val="00B97DC7"/>
    <w:rsid w:val="00BA07D4"/>
    <w:rsid w:val="00BA1B75"/>
    <w:rsid w:val="00BA2306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140"/>
    <w:rsid w:val="00BD17C3"/>
    <w:rsid w:val="00BD1A99"/>
    <w:rsid w:val="00BD223F"/>
    <w:rsid w:val="00BD2ACE"/>
    <w:rsid w:val="00BD6761"/>
    <w:rsid w:val="00BE1152"/>
    <w:rsid w:val="00BE148B"/>
    <w:rsid w:val="00BE4351"/>
    <w:rsid w:val="00BE46D9"/>
    <w:rsid w:val="00BE4C5D"/>
    <w:rsid w:val="00BE7B11"/>
    <w:rsid w:val="00C04C2F"/>
    <w:rsid w:val="00C0580A"/>
    <w:rsid w:val="00C11982"/>
    <w:rsid w:val="00C11B86"/>
    <w:rsid w:val="00C14544"/>
    <w:rsid w:val="00C16289"/>
    <w:rsid w:val="00C2766D"/>
    <w:rsid w:val="00C305EF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1969"/>
    <w:rsid w:val="00C81E3E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5057"/>
    <w:rsid w:val="00CA7C25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CD7"/>
    <w:rsid w:val="00CD5F71"/>
    <w:rsid w:val="00CE07A9"/>
    <w:rsid w:val="00CE0BAB"/>
    <w:rsid w:val="00CE5F90"/>
    <w:rsid w:val="00CF1DB5"/>
    <w:rsid w:val="00CF222F"/>
    <w:rsid w:val="00D01750"/>
    <w:rsid w:val="00D0547B"/>
    <w:rsid w:val="00D057BB"/>
    <w:rsid w:val="00D06229"/>
    <w:rsid w:val="00D13602"/>
    <w:rsid w:val="00D22129"/>
    <w:rsid w:val="00D22E7B"/>
    <w:rsid w:val="00D23E11"/>
    <w:rsid w:val="00D26FF8"/>
    <w:rsid w:val="00D27FD4"/>
    <w:rsid w:val="00D321DE"/>
    <w:rsid w:val="00D3395D"/>
    <w:rsid w:val="00D41E05"/>
    <w:rsid w:val="00D42531"/>
    <w:rsid w:val="00D45975"/>
    <w:rsid w:val="00D479B7"/>
    <w:rsid w:val="00D53856"/>
    <w:rsid w:val="00D54941"/>
    <w:rsid w:val="00D56974"/>
    <w:rsid w:val="00D571E1"/>
    <w:rsid w:val="00D64A6D"/>
    <w:rsid w:val="00D6668E"/>
    <w:rsid w:val="00D86873"/>
    <w:rsid w:val="00D86902"/>
    <w:rsid w:val="00D905BA"/>
    <w:rsid w:val="00D91346"/>
    <w:rsid w:val="00D917F6"/>
    <w:rsid w:val="00D92072"/>
    <w:rsid w:val="00D928F5"/>
    <w:rsid w:val="00D9570E"/>
    <w:rsid w:val="00D96B93"/>
    <w:rsid w:val="00DA2C48"/>
    <w:rsid w:val="00DA2F8D"/>
    <w:rsid w:val="00DA3DE5"/>
    <w:rsid w:val="00DA65FB"/>
    <w:rsid w:val="00DA66B1"/>
    <w:rsid w:val="00DB752E"/>
    <w:rsid w:val="00DC2877"/>
    <w:rsid w:val="00DC4E05"/>
    <w:rsid w:val="00DD1559"/>
    <w:rsid w:val="00DD33D0"/>
    <w:rsid w:val="00DD3ACF"/>
    <w:rsid w:val="00DD4A45"/>
    <w:rsid w:val="00DD524D"/>
    <w:rsid w:val="00DE634F"/>
    <w:rsid w:val="00DF0A3E"/>
    <w:rsid w:val="00DF4C7F"/>
    <w:rsid w:val="00DF7B87"/>
    <w:rsid w:val="00E049D5"/>
    <w:rsid w:val="00E06DB2"/>
    <w:rsid w:val="00E11D65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F8A"/>
    <w:rsid w:val="00E41EC1"/>
    <w:rsid w:val="00E44BBE"/>
    <w:rsid w:val="00E47340"/>
    <w:rsid w:val="00E57180"/>
    <w:rsid w:val="00E57DA8"/>
    <w:rsid w:val="00E64D2A"/>
    <w:rsid w:val="00E64F0B"/>
    <w:rsid w:val="00E71032"/>
    <w:rsid w:val="00E722B8"/>
    <w:rsid w:val="00E7329E"/>
    <w:rsid w:val="00E804CA"/>
    <w:rsid w:val="00E8344A"/>
    <w:rsid w:val="00E86B55"/>
    <w:rsid w:val="00EA4820"/>
    <w:rsid w:val="00EA569E"/>
    <w:rsid w:val="00EA6717"/>
    <w:rsid w:val="00EA7B5F"/>
    <w:rsid w:val="00EB08F9"/>
    <w:rsid w:val="00EB4E30"/>
    <w:rsid w:val="00EB7B03"/>
    <w:rsid w:val="00EC5D2A"/>
    <w:rsid w:val="00EC7CD4"/>
    <w:rsid w:val="00EE08E2"/>
    <w:rsid w:val="00EE143F"/>
    <w:rsid w:val="00EE4BEC"/>
    <w:rsid w:val="00EE6C8A"/>
    <w:rsid w:val="00EF32F7"/>
    <w:rsid w:val="00EF36E3"/>
    <w:rsid w:val="00EF52A3"/>
    <w:rsid w:val="00EF6514"/>
    <w:rsid w:val="00EF7936"/>
    <w:rsid w:val="00F049F1"/>
    <w:rsid w:val="00F10344"/>
    <w:rsid w:val="00F10AE6"/>
    <w:rsid w:val="00F120ED"/>
    <w:rsid w:val="00F20680"/>
    <w:rsid w:val="00F21F50"/>
    <w:rsid w:val="00F3018D"/>
    <w:rsid w:val="00F3154E"/>
    <w:rsid w:val="00F33127"/>
    <w:rsid w:val="00F336C6"/>
    <w:rsid w:val="00F33AF8"/>
    <w:rsid w:val="00F35271"/>
    <w:rsid w:val="00F364B8"/>
    <w:rsid w:val="00F40F28"/>
    <w:rsid w:val="00F41117"/>
    <w:rsid w:val="00F43F13"/>
    <w:rsid w:val="00F51583"/>
    <w:rsid w:val="00F539AB"/>
    <w:rsid w:val="00F53C9D"/>
    <w:rsid w:val="00F604FA"/>
    <w:rsid w:val="00F661C5"/>
    <w:rsid w:val="00F700E7"/>
    <w:rsid w:val="00F703FE"/>
    <w:rsid w:val="00F72398"/>
    <w:rsid w:val="00F7483F"/>
    <w:rsid w:val="00F76470"/>
    <w:rsid w:val="00F76749"/>
    <w:rsid w:val="00F76D7B"/>
    <w:rsid w:val="00F80C9B"/>
    <w:rsid w:val="00F82707"/>
    <w:rsid w:val="00F84AE4"/>
    <w:rsid w:val="00F85F4D"/>
    <w:rsid w:val="00F906AB"/>
    <w:rsid w:val="00F910E0"/>
    <w:rsid w:val="00F95F8E"/>
    <w:rsid w:val="00F96F60"/>
    <w:rsid w:val="00FA105E"/>
    <w:rsid w:val="00FA24EC"/>
    <w:rsid w:val="00FB171E"/>
    <w:rsid w:val="00FB48B0"/>
    <w:rsid w:val="00FB7F3D"/>
    <w:rsid w:val="00FC0384"/>
    <w:rsid w:val="00FC14D9"/>
    <w:rsid w:val="00FC3921"/>
    <w:rsid w:val="00FC52A8"/>
    <w:rsid w:val="00FC7817"/>
    <w:rsid w:val="00FD3EF3"/>
    <w:rsid w:val="00FD4836"/>
    <w:rsid w:val="00FD59A8"/>
    <w:rsid w:val="00FD7404"/>
    <w:rsid w:val="00FE61BB"/>
    <w:rsid w:val="00FE639F"/>
    <w:rsid w:val="00FF423D"/>
    <w:rsid w:val="00FF4E53"/>
    <w:rsid w:val="00FF5CA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5:docId w15:val="{AB24559E-56A6-4893-9F14-3522443FB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24B6F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59586C"/>
    <w:pPr>
      <w:spacing w:before="240" w:after="60"/>
      <w:outlineLvl w:val="5"/>
    </w:pPr>
    <w:rPr>
      <w:rFonts w:ascii="Calibri" w:hAnsi="Calibri" w:cs="Times New Roman"/>
      <w:b/>
      <w:bCs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uiPriority w:val="99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character" w:customStyle="1" w:styleId="Ttulo6Char">
    <w:name w:val="Título 6 Char"/>
    <w:link w:val="Ttulo6"/>
    <w:semiHidden/>
    <w:rsid w:val="0059586C"/>
    <w:rPr>
      <w:rFonts w:ascii="Calibri" w:eastAsia="Times New Roman" w:hAnsi="Calibri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4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166940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9286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6360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8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7753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9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748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7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5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917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0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93684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6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0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5126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45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578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5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6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6923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3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548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1066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6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487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3431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80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1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198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17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9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0765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641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2899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09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832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5487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445648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1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4167377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34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1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1711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9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0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4462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8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4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500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5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79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7826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1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4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1049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96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2479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9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81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9522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2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8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229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0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78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7417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7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3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8721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67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9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908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2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9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05747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7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85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8859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54342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8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357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24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70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26406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9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98224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6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89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4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23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4535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0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54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797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1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88962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1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89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00395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67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7394124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4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9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1172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47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0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73838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64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1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444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37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8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723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2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0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08605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398137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8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7443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06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305642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1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0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295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1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0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210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3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8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23853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36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1416389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1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9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80503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04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790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19452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47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381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2539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3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348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46814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2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7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86726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67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89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1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728285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25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1BE31-0207-4450-BFE5-CBB983E61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305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1953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dc:description/>
  <cp:lastModifiedBy>User</cp:lastModifiedBy>
  <cp:revision>2</cp:revision>
  <cp:lastPrinted>2024-06-27T19:52:00Z</cp:lastPrinted>
  <dcterms:created xsi:type="dcterms:W3CDTF">2026-05-18T13:36:00Z</dcterms:created>
  <dcterms:modified xsi:type="dcterms:W3CDTF">2026-05-18T13:36:00Z</dcterms:modified>
</cp:coreProperties>
</file>