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EE064B" w:rsidRDefault="003240DE" w:rsidP="003240DE">
      <w:pPr>
        <w:rPr>
          <w:b/>
          <w:sz w:val="24"/>
          <w:szCs w:val="24"/>
        </w:rPr>
      </w:pPr>
      <w:r w:rsidRPr="00EE064B">
        <w:rPr>
          <w:b/>
          <w:sz w:val="24"/>
          <w:szCs w:val="24"/>
        </w:rPr>
        <w:t xml:space="preserve">PROJETO DE LEI </w:t>
      </w:r>
      <w:r w:rsidR="006B0909">
        <w:rPr>
          <w:b/>
          <w:sz w:val="24"/>
          <w:szCs w:val="24"/>
        </w:rPr>
        <w:t>ORDINÁRIA</w:t>
      </w:r>
      <w:r w:rsidRPr="00EE064B">
        <w:rPr>
          <w:b/>
          <w:sz w:val="24"/>
          <w:szCs w:val="24"/>
        </w:rPr>
        <w:t xml:space="preserve"> Nº _____ DE </w:t>
      </w:r>
      <w:r w:rsidR="00526400">
        <w:rPr>
          <w:b/>
          <w:sz w:val="24"/>
          <w:szCs w:val="24"/>
        </w:rPr>
        <w:t>02 DE JUNHO DE 2026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40DE" w:rsidRPr="0036616A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D45AED" w:rsidRPr="00D45AED">
        <w:rPr>
          <w:rFonts w:eastAsia="TimesNewRomanPSMT"/>
          <w:b/>
          <w:sz w:val="24"/>
          <w:szCs w:val="24"/>
        </w:rPr>
        <w:t>ALTERA A LEI COMPLEMENTAR Nº 19, DE 10 DE ABRIL DE 2012, PARA APLICAÇÃO DO PISO SALARIAL AOS CARGOS DE AGENTE COMUNITARIO DE SAUDE E AGENTE DE COMBATE A ENDEMIAS, CONFORME TERMOS DA EMENDA CONSTITUCIONAL N° 120/2022, E DÁ OUTRAS PROVIDÊNCIAS.</w:t>
      </w:r>
      <w:r w:rsidRPr="0036616A">
        <w:rPr>
          <w:b/>
          <w:bCs/>
          <w:i/>
          <w:sz w:val="24"/>
          <w:szCs w:val="24"/>
        </w:rPr>
        <w:t>”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1D507C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="00D2119C" w:rsidRPr="00D2119C">
        <w:rPr>
          <w:b/>
          <w:bCs/>
          <w:sz w:val="24"/>
          <w:szCs w:val="24"/>
        </w:rPr>
        <w:t xml:space="preserve">- </w:t>
      </w:r>
      <w:r w:rsidR="00402FA6">
        <w:rPr>
          <w:sz w:val="24"/>
          <w:szCs w:val="24"/>
        </w:rPr>
        <w:t>Fica</w:t>
      </w:r>
      <w:r w:rsidR="001D507C">
        <w:rPr>
          <w:sz w:val="24"/>
          <w:szCs w:val="24"/>
        </w:rPr>
        <w:t xml:space="preserve"> </w:t>
      </w:r>
      <w:r w:rsidR="00D45AED">
        <w:rPr>
          <w:sz w:val="24"/>
          <w:szCs w:val="24"/>
        </w:rPr>
        <w:t>fixado o</w:t>
      </w:r>
      <w:r w:rsidR="00D45AED" w:rsidRPr="00D45AED">
        <w:rPr>
          <w:sz w:val="24"/>
          <w:szCs w:val="24"/>
        </w:rPr>
        <w:t xml:space="preserve"> piso salarial dos Agentes Comunitários de Saúde e Agentes de Combate a Endemias Municipais, constantes na Lei Complementar n.º 19, de 10 de abril de 2012, </w:t>
      </w:r>
      <w:r w:rsidR="00D45AED">
        <w:rPr>
          <w:sz w:val="24"/>
          <w:szCs w:val="24"/>
        </w:rPr>
        <w:t>em dois salários-mínimos</w:t>
      </w:r>
      <w:r w:rsidR="00D45AED" w:rsidRPr="00D45AED">
        <w:rPr>
          <w:sz w:val="24"/>
          <w:szCs w:val="24"/>
        </w:rPr>
        <w:t>, conforme previsão da Emenda Constitucional n.º 120 de 06 de maio de 2.022 e Portarias GM/MS n.° 2.162/2024 e n.° GM/MS n. 3.086/2024.</w:t>
      </w:r>
    </w:p>
    <w:p w:rsidR="0002089E" w:rsidRDefault="0002089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883C36" w:rsidRDefault="00D45AED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Parágrafo Único – O piso salarial será atualizado anualmente quando da fixação do valor do salário-mínimo vigente.</w:t>
      </w:r>
    </w:p>
    <w:p w:rsidR="000C3275" w:rsidRDefault="000C3275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C90932" w:rsidRDefault="00500744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500744">
        <w:rPr>
          <w:b/>
          <w:bCs/>
          <w:sz w:val="24"/>
          <w:szCs w:val="24"/>
        </w:rPr>
        <w:t xml:space="preserve">Art. </w:t>
      </w:r>
      <w:r w:rsidR="000C3275">
        <w:rPr>
          <w:b/>
          <w:bCs/>
          <w:sz w:val="24"/>
          <w:szCs w:val="24"/>
        </w:rPr>
        <w:t>2</w:t>
      </w:r>
      <w:r w:rsidRPr="00500744">
        <w:rPr>
          <w:b/>
          <w:bCs/>
          <w:sz w:val="24"/>
          <w:szCs w:val="24"/>
        </w:rPr>
        <w:t>º -</w:t>
      </w:r>
      <w:r>
        <w:rPr>
          <w:sz w:val="24"/>
          <w:szCs w:val="24"/>
        </w:rPr>
        <w:t xml:space="preserve"> </w:t>
      </w:r>
      <w:r w:rsidR="003240DE" w:rsidRPr="00C90932">
        <w:rPr>
          <w:sz w:val="24"/>
          <w:szCs w:val="24"/>
        </w:rPr>
        <w:t>Esta Lei entra em vigor na data de sua publicação</w:t>
      </w:r>
      <w:r w:rsidR="001D507C">
        <w:rPr>
          <w:sz w:val="24"/>
          <w:szCs w:val="24"/>
        </w:rPr>
        <w:t xml:space="preserve">, </w:t>
      </w:r>
      <w:r w:rsidR="00D45AED">
        <w:rPr>
          <w:sz w:val="24"/>
          <w:szCs w:val="24"/>
        </w:rPr>
        <w:t>retroagindo seus efeitos a 01 de janeiro de 202</w:t>
      </w:r>
      <w:r w:rsidR="0002089E">
        <w:rPr>
          <w:sz w:val="24"/>
          <w:szCs w:val="24"/>
        </w:rPr>
        <w:t>6</w:t>
      </w:r>
      <w:r w:rsidR="003240DE" w:rsidRPr="00C90932">
        <w:rPr>
          <w:sz w:val="24"/>
          <w:szCs w:val="24"/>
        </w:rPr>
        <w:t>.</w:t>
      </w:r>
    </w:p>
    <w:p w:rsidR="003240DE" w:rsidRPr="00C90932" w:rsidRDefault="003240DE" w:rsidP="003240DE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526400">
        <w:rPr>
          <w:sz w:val="24"/>
          <w:szCs w:val="24"/>
        </w:rPr>
        <w:t>02 DE JUNHO DE 2026</w:t>
      </w: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1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bookmarkEnd w:id="1"/>
    <w:p w:rsidR="003240DE" w:rsidRPr="00B36A4E" w:rsidRDefault="003240DE" w:rsidP="003240DE">
      <w:pPr>
        <w:jc w:val="center"/>
        <w:rPr>
          <w:b/>
          <w:sz w:val="24"/>
          <w:szCs w:val="24"/>
        </w:rPr>
      </w:pPr>
    </w:p>
    <w:p w:rsidR="00043DEE" w:rsidRDefault="00043DEE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D45AED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Dirijo-me a Vossas Excelências para encaminhar o incluso Projeto de Lei, que </w:t>
      </w:r>
      <w:r w:rsidR="00D513B7" w:rsidRPr="00D513B7">
        <w:rPr>
          <w:sz w:val="24"/>
          <w:szCs w:val="24"/>
        </w:rPr>
        <w:t>d</w:t>
      </w:r>
      <w:r w:rsidRPr="00D513B7">
        <w:rPr>
          <w:sz w:val="24"/>
          <w:szCs w:val="24"/>
        </w:rPr>
        <w:t xml:space="preserve">ispõe sobre </w:t>
      </w:r>
      <w:r w:rsidR="008F208B">
        <w:rPr>
          <w:sz w:val="24"/>
          <w:szCs w:val="24"/>
        </w:rPr>
        <w:t>a</w:t>
      </w:r>
      <w:r w:rsidR="00D45AED">
        <w:rPr>
          <w:sz w:val="24"/>
          <w:szCs w:val="24"/>
        </w:rPr>
        <w:t xml:space="preserve"> fixação do piso salarial dos agentes comunitários de saúde e de endemias, que teve valor mínimo fixado em Emenda Constitucional.</w:t>
      </w:r>
    </w:p>
    <w:p w:rsidR="00D45AED" w:rsidRDefault="00D45AED" w:rsidP="00D45AE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 presente objetiva cumprir com o disposto no §9º da citada EC que dispõe: “</w:t>
      </w:r>
      <w:r w:rsidRPr="00D45AED">
        <w:rPr>
          <w:sz w:val="24"/>
          <w:szCs w:val="24"/>
        </w:rPr>
        <w:t>§ 9º O vencimento dos agentes comunitários de saúde e dos agentes de combate às endemias não será inferior a 2 (dois) salários-mínimos, repassados pela União aos Municípios, aos Estados e ao Distrito Federal.</w:t>
      </w:r>
      <w:r>
        <w:rPr>
          <w:sz w:val="24"/>
          <w:szCs w:val="24"/>
        </w:rPr>
        <w:t>”</w:t>
      </w:r>
    </w:p>
    <w:p w:rsidR="00D513B7" w:rsidRPr="00D513B7" w:rsidRDefault="00D45AED" w:rsidP="00EE064B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Assim, com a presente alteração legal temos que corrigimos a necessidade de envio de projetos de leis anuais para a devida correção e cumprimento da legislação aplicável.</w:t>
      </w: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P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3D519D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57A3" w:rsidRDefault="00D057A3">
      <w:r>
        <w:separator/>
      </w:r>
    </w:p>
  </w:endnote>
  <w:endnote w:type="continuationSeparator" w:id="0">
    <w:p w:rsidR="00D057A3" w:rsidRDefault="00D05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C517EA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57A3" w:rsidRDefault="00D057A3">
      <w:r>
        <w:separator/>
      </w:r>
    </w:p>
  </w:footnote>
  <w:footnote w:type="continuationSeparator" w:id="0">
    <w:p w:rsidR="00D057A3" w:rsidRDefault="00D05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C517EA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89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54B4"/>
    <w:rsid w:val="00167910"/>
    <w:rsid w:val="00176238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07C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42D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519D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2FA6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2AB2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43EB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26400"/>
    <w:rsid w:val="005324C6"/>
    <w:rsid w:val="00532807"/>
    <w:rsid w:val="005461A0"/>
    <w:rsid w:val="00550E8D"/>
    <w:rsid w:val="00553CE5"/>
    <w:rsid w:val="005553FB"/>
    <w:rsid w:val="00561C74"/>
    <w:rsid w:val="005623F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1B55"/>
    <w:rsid w:val="006929C8"/>
    <w:rsid w:val="00695270"/>
    <w:rsid w:val="006A27CE"/>
    <w:rsid w:val="006A428E"/>
    <w:rsid w:val="006A69D0"/>
    <w:rsid w:val="006B0909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08B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0BB8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503"/>
    <w:rsid w:val="00A82964"/>
    <w:rsid w:val="00A83444"/>
    <w:rsid w:val="00A8452A"/>
    <w:rsid w:val="00A91F92"/>
    <w:rsid w:val="00A938CC"/>
    <w:rsid w:val="00A94C41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1CB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BF63A9"/>
    <w:rsid w:val="00C03818"/>
    <w:rsid w:val="00C04C2F"/>
    <w:rsid w:val="00C0580A"/>
    <w:rsid w:val="00C11441"/>
    <w:rsid w:val="00C11B86"/>
    <w:rsid w:val="00C16289"/>
    <w:rsid w:val="00C17E78"/>
    <w:rsid w:val="00C2766D"/>
    <w:rsid w:val="00C30A7E"/>
    <w:rsid w:val="00C31C38"/>
    <w:rsid w:val="00C362DA"/>
    <w:rsid w:val="00C44166"/>
    <w:rsid w:val="00C506FA"/>
    <w:rsid w:val="00C50E6F"/>
    <w:rsid w:val="00C517EA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A3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5AED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064B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5277F297-3887-40B1-A714-2D227785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68E34-5E0D-4D9E-8837-6638205CA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2061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2025-05-12T13:33:00Z</cp:lastPrinted>
  <dcterms:created xsi:type="dcterms:W3CDTF">2026-06-02T17:19:00Z</dcterms:created>
  <dcterms:modified xsi:type="dcterms:W3CDTF">2026-06-02T17:19:00Z</dcterms:modified>
</cp:coreProperties>
</file>