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84" w:rsidRPr="005E5284" w:rsidRDefault="005E5284" w:rsidP="005E528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E5284">
        <w:rPr>
          <w:rFonts w:ascii="Times New Roman" w:hAnsi="Times New Roman" w:cs="Times New Roman"/>
          <w:b/>
          <w:bCs/>
          <w:sz w:val="36"/>
          <w:szCs w:val="36"/>
        </w:rPr>
        <w:t>RESOLUÇÃO 010/2009</w:t>
      </w:r>
    </w:p>
    <w:p w:rsidR="005E5284" w:rsidRDefault="005E5284" w:rsidP="005E5284">
      <w:pPr>
        <w:rPr>
          <w:rFonts w:ascii="Times New Roman" w:hAnsi="Times New Roman" w:cs="Times New Roman"/>
          <w:sz w:val="28"/>
          <w:szCs w:val="28"/>
        </w:rPr>
      </w:pPr>
    </w:p>
    <w:p w:rsidR="005E5284" w:rsidRDefault="005E5284" w:rsidP="005E5284">
      <w:pPr>
        <w:rPr>
          <w:rFonts w:ascii="Times New Roman" w:hAnsi="Times New Roman" w:cs="Times New Roman"/>
          <w:sz w:val="28"/>
          <w:szCs w:val="28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5284">
        <w:rPr>
          <w:rFonts w:ascii="Times New Roman" w:hAnsi="Times New Roman" w:cs="Times New Roman"/>
          <w:sz w:val="28"/>
          <w:szCs w:val="28"/>
        </w:rPr>
        <w:t>"Acrescenta dispositivo na Resolução n. 003, de 12 de maio de 2.003."</w:t>
      </w:r>
    </w:p>
    <w:p w:rsidR="005E5284" w:rsidRPr="005E5284" w:rsidRDefault="005E5284" w:rsidP="005E5284">
      <w:pPr>
        <w:rPr>
          <w:rFonts w:ascii="Times New Roman" w:hAnsi="Times New Roman" w:cs="Times New Roman"/>
          <w:sz w:val="28"/>
          <w:szCs w:val="28"/>
        </w:rPr>
      </w:pPr>
      <w:r w:rsidRPr="005E5284">
        <w:rPr>
          <w:rFonts w:ascii="Times New Roman" w:hAnsi="Times New Roman" w:cs="Times New Roman"/>
          <w:sz w:val="28"/>
          <w:szCs w:val="28"/>
        </w:rPr>
        <w:t>(VIDE RESOLUÇÃO N.º 001, DE 17 D EMARÇO DE 2021)</w:t>
      </w:r>
    </w:p>
    <w:p w:rsidR="005E5284" w:rsidRPr="005E5284" w:rsidRDefault="005E5284" w:rsidP="005E5284">
      <w:pPr>
        <w:rPr>
          <w:rFonts w:ascii="Times New Roman" w:hAnsi="Times New Roman" w:cs="Times New Roman"/>
          <w:sz w:val="28"/>
          <w:szCs w:val="28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>A Câmara Municipal de Itapeva, Estado de Minas Gerais, por meio de seus vereadores aprovou e eu, Márcio Henrique da Silva, Presidente da Câmara, com fulcro no art. 33, inc. IV da Lei Orgânica Municipal e art. 38, inc. IV da Resolução n.º 003, de 12 de maio de 2.003 - Regimento Interno da Câmara Municipal de Itapeva, PROMULGO a seguinte RESOLUÇÃO:</w:t>
      </w: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>Art. 1º. O inciso V do Art. 88 da Resolução n.º 003, de 12 de maio de 2.003, passa a vigorar com a seguinte redação:</w:t>
      </w: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 xml:space="preserve">"Art. 88.  </w:t>
      </w:r>
      <w:proofErr w:type="spellStart"/>
      <w:r w:rsidRPr="005E5284">
        <w:rPr>
          <w:rFonts w:ascii="Times New Roman" w:hAnsi="Times New Roman" w:cs="Times New Roman"/>
          <w:sz w:val="24"/>
          <w:szCs w:val="24"/>
        </w:rPr>
        <w:t>omissus</w:t>
      </w:r>
      <w:proofErr w:type="spellEnd"/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>...</w:t>
      </w: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>-V - comparecer nas reuniões pontualmente e com traje social, salvo motivo de força maior devidamente comprovado, e participar das votações, salvo quando se encontre impedido."</w:t>
      </w:r>
    </w:p>
    <w:p w:rsidR="005E5284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</w:p>
    <w:p w:rsidR="0091245A" w:rsidRPr="005E5284" w:rsidRDefault="005E5284" w:rsidP="005E5284">
      <w:pPr>
        <w:rPr>
          <w:rFonts w:ascii="Times New Roman" w:hAnsi="Times New Roman" w:cs="Times New Roman"/>
          <w:sz w:val="24"/>
          <w:szCs w:val="24"/>
        </w:rPr>
      </w:pPr>
      <w:r w:rsidRPr="005E5284">
        <w:rPr>
          <w:rFonts w:ascii="Times New Roman" w:hAnsi="Times New Roman" w:cs="Times New Roman"/>
          <w:sz w:val="24"/>
          <w:szCs w:val="24"/>
        </w:rPr>
        <w:t>Art. 2º. Esta resolução entra em vigor na data de sua publicação.</w:t>
      </w:r>
    </w:p>
    <w:sectPr w:rsidR="0091245A" w:rsidRPr="005E5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84"/>
    <w:rsid w:val="00001ED6"/>
    <w:rsid w:val="00031095"/>
    <w:rsid w:val="000442FC"/>
    <w:rsid w:val="000563C9"/>
    <w:rsid w:val="00072536"/>
    <w:rsid w:val="0008479C"/>
    <w:rsid w:val="00090A5F"/>
    <w:rsid w:val="001044C4"/>
    <w:rsid w:val="001374C6"/>
    <w:rsid w:val="001A716B"/>
    <w:rsid w:val="001B6285"/>
    <w:rsid w:val="00223664"/>
    <w:rsid w:val="00247CAA"/>
    <w:rsid w:val="00256163"/>
    <w:rsid w:val="00275B9F"/>
    <w:rsid w:val="00282621"/>
    <w:rsid w:val="002C00D7"/>
    <w:rsid w:val="002C4FC3"/>
    <w:rsid w:val="003013A0"/>
    <w:rsid w:val="003A357D"/>
    <w:rsid w:val="003C3BEE"/>
    <w:rsid w:val="003D3672"/>
    <w:rsid w:val="003E35AB"/>
    <w:rsid w:val="003F3DB0"/>
    <w:rsid w:val="003F7BDE"/>
    <w:rsid w:val="0041557C"/>
    <w:rsid w:val="00462587"/>
    <w:rsid w:val="00494E9C"/>
    <w:rsid w:val="004C426B"/>
    <w:rsid w:val="004F20FA"/>
    <w:rsid w:val="005127FE"/>
    <w:rsid w:val="00513124"/>
    <w:rsid w:val="00522AEE"/>
    <w:rsid w:val="005350C9"/>
    <w:rsid w:val="005977D1"/>
    <w:rsid w:val="005B78F1"/>
    <w:rsid w:val="005E5284"/>
    <w:rsid w:val="00674775"/>
    <w:rsid w:val="0068455A"/>
    <w:rsid w:val="006A5B98"/>
    <w:rsid w:val="006B07A4"/>
    <w:rsid w:val="006B7CF2"/>
    <w:rsid w:val="006C0716"/>
    <w:rsid w:val="006D7C99"/>
    <w:rsid w:val="006E5588"/>
    <w:rsid w:val="006F2536"/>
    <w:rsid w:val="00711D22"/>
    <w:rsid w:val="00725DEF"/>
    <w:rsid w:val="007339D5"/>
    <w:rsid w:val="00733A32"/>
    <w:rsid w:val="0073721F"/>
    <w:rsid w:val="007671EF"/>
    <w:rsid w:val="00775497"/>
    <w:rsid w:val="007826BC"/>
    <w:rsid w:val="007979AD"/>
    <w:rsid w:val="007A5CBB"/>
    <w:rsid w:val="007B42F9"/>
    <w:rsid w:val="007B79BF"/>
    <w:rsid w:val="007D2678"/>
    <w:rsid w:val="0081317D"/>
    <w:rsid w:val="00820065"/>
    <w:rsid w:val="00823D93"/>
    <w:rsid w:val="0085078C"/>
    <w:rsid w:val="00852095"/>
    <w:rsid w:val="0088781F"/>
    <w:rsid w:val="008C3402"/>
    <w:rsid w:val="008E069A"/>
    <w:rsid w:val="008F2A55"/>
    <w:rsid w:val="00901F09"/>
    <w:rsid w:val="0091066E"/>
    <w:rsid w:val="00911CB8"/>
    <w:rsid w:val="0091245A"/>
    <w:rsid w:val="00923E76"/>
    <w:rsid w:val="0096048C"/>
    <w:rsid w:val="00985ED1"/>
    <w:rsid w:val="00A11659"/>
    <w:rsid w:val="00A20D5B"/>
    <w:rsid w:val="00AA2D96"/>
    <w:rsid w:val="00AC480D"/>
    <w:rsid w:val="00AF1A9A"/>
    <w:rsid w:val="00B133B6"/>
    <w:rsid w:val="00B15F6B"/>
    <w:rsid w:val="00B66ED2"/>
    <w:rsid w:val="00B704C7"/>
    <w:rsid w:val="00B7348C"/>
    <w:rsid w:val="00BB5BC6"/>
    <w:rsid w:val="00BF4F3C"/>
    <w:rsid w:val="00C0569C"/>
    <w:rsid w:val="00C076AF"/>
    <w:rsid w:val="00C44CF3"/>
    <w:rsid w:val="00C70F34"/>
    <w:rsid w:val="00C73865"/>
    <w:rsid w:val="00C97924"/>
    <w:rsid w:val="00D3023F"/>
    <w:rsid w:val="00D726DC"/>
    <w:rsid w:val="00D7528C"/>
    <w:rsid w:val="00DB70C5"/>
    <w:rsid w:val="00DC0679"/>
    <w:rsid w:val="00E262D6"/>
    <w:rsid w:val="00E476A0"/>
    <w:rsid w:val="00E57ED1"/>
    <w:rsid w:val="00E75B21"/>
    <w:rsid w:val="00E84478"/>
    <w:rsid w:val="00EA1D33"/>
    <w:rsid w:val="00EB1B58"/>
    <w:rsid w:val="00EF27ED"/>
    <w:rsid w:val="00F31E34"/>
    <w:rsid w:val="00F55F85"/>
    <w:rsid w:val="00F82EAD"/>
    <w:rsid w:val="00F927DC"/>
    <w:rsid w:val="00F96BCD"/>
    <w:rsid w:val="00FA5F03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EFB6"/>
  <w15:chartTrackingRefBased/>
  <w15:docId w15:val="{8F0EB1A3-F885-4317-9145-D8F6086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2021-09-28T16:24:00Z</dcterms:created>
  <dcterms:modified xsi:type="dcterms:W3CDTF">2021-09-28T16:25:00Z</dcterms:modified>
</cp:coreProperties>
</file>